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12B29" w:rsidRPr="005A4A9B" w14:paraId="5369994F" w14:textId="77777777" w:rsidTr="004E0B42">
        <w:tc>
          <w:tcPr>
            <w:tcW w:w="9550" w:type="dxa"/>
          </w:tcPr>
          <w:p w14:paraId="55D8DFBF" w14:textId="77777777" w:rsidR="00E12B29" w:rsidRPr="005A4A9B" w:rsidRDefault="00E12B29" w:rsidP="004E0B42">
            <w:pPr>
              <w:pStyle w:val="Nagwek3"/>
              <w:rPr>
                <w:rFonts w:cs="Arial"/>
                <w:szCs w:val="22"/>
              </w:rPr>
            </w:pPr>
          </w:p>
          <w:p w14:paraId="7C0C76C1" w14:textId="77777777" w:rsidR="00E12B29" w:rsidRPr="005A4A9B" w:rsidRDefault="00E12B29" w:rsidP="004E0B42">
            <w:pPr>
              <w:tabs>
                <w:tab w:val="left" w:pos="6663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0534B830" w14:textId="77777777" w:rsidR="00E12B29" w:rsidRPr="005A4A9B" w:rsidRDefault="00E12B29" w:rsidP="004E0B42">
            <w:pPr>
              <w:tabs>
                <w:tab w:val="left" w:pos="6663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8AB678" w14:textId="743A615E" w:rsidR="00E12B29" w:rsidRPr="005A4A9B" w:rsidRDefault="00E12B29" w:rsidP="004E0B42">
            <w:pPr>
              <w:tabs>
                <w:tab w:val="left" w:pos="6663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 xml:space="preserve">Enea </w:t>
            </w:r>
            <w:r w:rsidR="00A15875" w:rsidRPr="005A4A9B">
              <w:rPr>
                <w:rFonts w:ascii="Arial" w:hAnsi="Arial" w:cs="Arial"/>
                <w:b/>
                <w:sz w:val="22"/>
                <w:szCs w:val="22"/>
              </w:rPr>
              <w:t xml:space="preserve">Elektrownia </w:t>
            </w:r>
            <w:r w:rsidRPr="005A4A9B">
              <w:rPr>
                <w:rFonts w:ascii="Arial" w:hAnsi="Arial" w:cs="Arial"/>
                <w:b/>
                <w:sz w:val="22"/>
                <w:szCs w:val="22"/>
              </w:rPr>
              <w:t>Połaniec S.A.</w:t>
            </w:r>
          </w:p>
          <w:p w14:paraId="2E86F9CE" w14:textId="77777777" w:rsidR="00E12B29" w:rsidRPr="005A4A9B" w:rsidRDefault="00E12B29" w:rsidP="004E0B42">
            <w:pPr>
              <w:tabs>
                <w:tab w:val="left" w:pos="6663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Zawada 26</w:t>
            </w:r>
          </w:p>
          <w:p w14:paraId="0B2A1002" w14:textId="77777777" w:rsidR="00E12B29" w:rsidRPr="005A4A9B" w:rsidRDefault="00E12B29" w:rsidP="004E0B42">
            <w:pPr>
              <w:tabs>
                <w:tab w:val="left" w:pos="6663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28-230 Połaniec</w:t>
            </w:r>
          </w:p>
          <w:p w14:paraId="67B4CABB" w14:textId="77777777" w:rsidR="00E12B29" w:rsidRPr="005A4A9B" w:rsidRDefault="00E12B29" w:rsidP="004E0B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D25601" w14:textId="77777777" w:rsidR="00E12B29" w:rsidRPr="005A4A9B" w:rsidRDefault="00E12B29" w:rsidP="004E0B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3A37AF" w14:textId="2B2A66A1" w:rsidR="00E12B29" w:rsidRPr="005A4A9B" w:rsidRDefault="00E12B29" w:rsidP="004E0B4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SPECYFIKACJA WARUNKÓW ZAMÓWIENIA (SWZ) - CZĘŚĆ II</w:t>
            </w:r>
          </w:p>
          <w:p w14:paraId="39770DD1" w14:textId="6BFE9D5C" w:rsidR="00E12B29" w:rsidRPr="005A4A9B" w:rsidRDefault="00E12B29" w:rsidP="004E0B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977D69" w:rsidRPr="00977D69">
              <w:rPr>
                <w:rFonts w:ascii="Arial" w:hAnsi="Arial" w:cs="Arial"/>
                <w:b/>
                <w:sz w:val="22"/>
                <w:szCs w:val="22"/>
              </w:rPr>
              <w:t>NLP/PZP/35/2024</w:t>
            </w:r>
          </w:p>
          <w:p w14:paraId="2759CB37" w14:textId="77777777" w:rsidR="00E12B29" w:rsidRPr="005A4A9B" w:rsidRDefault="00E12B29" w:rsidP="004E0B4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5D0FA" w14:textId="77777777" w:rsidR="00E12B29" w:rsidRPr="005A4A9B" w:rsidRDefault="00E12B29" w:rsidP="004E0B4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BED20D" w14:textId="77777777" w:rsidR="00E12B29" w:rsidRPr="005A4A9B" w:rsidRDefault="00E12B29" w:rsidP="004E0B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8CFE49" w14:textId="77777777" w:rsidR="00E12B29" w:rsidRPr="005A4A9B" w:rsidRDefault="00E12B29" w:rsidP="004E0B42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PRZETARG NIEOGRANICZONY</w:t>
            </w:r>
          </w:p>
          <w:p w14:paraId="72040DE2" w14:textId="77777777" w:rsidR="00E12B29" w:rsidRPr="005A4A9B" w:rsidRDefault="00E12B29" w:rsidP="004E0B42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58F5D" w14:textId="77777777" w:rsidR="00E12B29" w:rsidRPr="005A4A9B" w:rsidRDefault="00E12B29" w:rsidP="004E0B42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  <w:p w14:paraId="24A9AACB" w14:textId="77777777" w:rsidR="00E12B29" w:rsidRPr="005A4A9B" w:rsidRDefault="00E12B29" w:rsidP="004E0B42">
            <w:pPr>
              <w:pStyle w:val="Nagwek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455485" w14:textId="03C38058" w:rsidR="00E12B29" w:rsidRPr="005A4A9B" w:rsidRDefault="00A15875" w:rsidP="00FE6498">
            <w:pPr>
              <w:pStyle w:val="Nagwek"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„Obsługa serwisowa maszyn i urządzeń w zakresie gospodarki smarowniczej w Enea Elektrownia Połaniec S.A.”</w:t>
            </w:r>
          </w:p>
          <w:p w14:paraId="0FC85A78" w14:textId="77777777" w:rsidR="00E12B29" w:rsidRPr="005A4A9B" w:rsidRDefault="00E12B29" w:rsidP="004E0B42">
            <w:pPr>
              <w:pStyle w:val="Nagwek"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37381" w14:textId="77777777" w:rsidR="00E12B29" w:rsidRPr="005A4A9B" w:rsidRDefault="00E12B29" w:rsidP="004E0B42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7AB2E165" w14:textId="77777777" w:rsidR="00E12B29" w:rsidRPr="005A4A9B" w:rsidRDefault="00E12B29" w:rsidP="004E0B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  <w:gridCol w:w="360"/>
            </w:tblGrid>
            <w:tr w:rsidR="00E12B29" w:rsidRPr="005A4A9B" w14:paraId="74DD1933" w14:textId="77777777" w:rsidTr="004E0B42">
              <w:trPr>
                <w:gridAfter w:val="1"/>
                <w:wAfter w:w="360" w:type="dxa"/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3B7DCF1C" w14:textId="77777777" w:rsidR="00E12B29" w:rsidRPr="005A4A9B" w:rsidRDefault="00E12B29" w:rsidP="004E0B42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5A4A9B">
                    <w:rPr>
                      <w:rFonts w:ascii="Arial" w:hAnsi="Arial"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647F42E8" w14:textId="77777777" w:rsidR="00E12B29" w:rsidRPr="005A4A9B" w:rsidRDefault="00E12B29" w:rsidP="004E0B42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5A4A9B">
                    <w:rPr>
                      <w:rFonts w:ascii="Arial" w:hAnsi="Arial"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0136A10A" w14:textId="77777777" w:rsidR="00E12B29" w:rsidRPr="005A4A9B" w:rsidRDefault="00E12B29" w:rsidP="004E0B42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5A4A9B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27CCBF8C" w14:textId="77777777" w:rsidR="00E12B29" w:rsidRPr="005A4A9B" w:rsidRDefault="00E12B29" w:rsidP="004E0B42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5A4A9B">
                    <w:rPr>
                      <w:rFonts w:ascii="Arial" w:hAnsi="Arial"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E12B29" w:rsidRPr="005A4A9B" w14:paraId="7FA74BF6" w14:textId="77777777" w:rsidTr="004E0B42">
              <w:tc>
                <w:tcPr>
                  <w:tcW w:w="3034" w:type="dxa"/>
                </w:tcPr>
                <w:p w14:paraId="611CBFD6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6F8522E" w14:textId="7E1F72F4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F757598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2D1B9C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589363D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F2CB0E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C64AC88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3BAC14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4570D4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4064EA1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6103599E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3C30107" w14:textId="1FE26AD3" w:rsidR="00E12B29" w:rsidRPr="005A4A9B" w:rsidRDefault="00E12B29" w:rsidP="004E0B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1B0B6B2C" w14:textId="77777777" w:rsidR="00E12B29" w:rsidRPr="005A4A9B" w:rsidRDefault="00E12B29" w:rsidP="004E0B42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01B33C1" w14:textId="5F72BB59" w:rsidR="00E12B29" w:rsidRPr="005A4A9B" w:rsidRDefault="00E12B29" w:rsidP="004E0B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E9D3281" w14:textId="77777777" w:rsidR="00E12B29" w:rsidRPr="005A4A9B" w:rsidRDefault="00E12B29" w:rsidP="004E0B42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  <w:r w:rsidRPr="005A4A9B">
                    <w:rPr>
                      <w:rFonts w:ascii="Arial" w:hAnsi="Arial" w:cs="Arial"/>
                    </w:rPr>
                    <w:tab/>
                  </w:r>
                  <w:r w:rsidRPr="005A4A9B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501A190C" w14:textId="77777777" w:rsidR="00E12B29" w:rsidRPr="005A4A9B" w:rsidRDefault="00E12B29" w:rsidP="004E0B42">
            <w:pPr>
              <w:spacing w:before="2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</w:tblGrid>
            <w:tr w:rsidR="00A15875" w:rsidRPr="005A4A9B" w14:paraId="165520ED" w14:textId="77777777" w:rsidTr="004E0B42">
              <w:tc>
                <w:tcPr>
                  <w:tcW w:w="4697" w:type="dxa"/>
                </w:tcPr>
                <w:p w14:paraId="143FC4CB" w14:textId="77777777" w:rsidR="00A15875" w:rsidRPr="005A4A9B" w:rsidRDefault="00A15875" w:rsidP="004E0B42">
                  <w:pPr>
                    <w:spacing w:before="240"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875" w:rsidRPr="005A4A9B" w14:paraId="61512433" w14:textId="77777777" w:rsidTr="004E0B42">
              <w:tc>
                <w:tcPr>
                  <w:tcW w:w="4697" w:type="dxa"/>
                </w:tcPr>
                <w:p w14:paraId="5ADCD5A0" w14:textId="77777777" w:rsidR="00A15875" w:rsidRPr="005A4A9B" w:rsidRDefault="00A15875" w:rsidP="004E0B42">
                  <w:pPr>
                    <w:spacing w:before="240"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15875" w:rsidRPr="005A4A9B" w14:paraId="297CB4F8" w14:textId="77777777" w:rsidTr="004E0B42">
              <w:trPr>
                <w:trHeight w:val="253"/>
              </w:trPr>
              <w:tc>
                <w:tcPr>
                  <w:tcW w:w="4697" w:type="dxa"/>
                </w:tcPr>
                <w:p w14:paraId="00E6931F" w14:textId="77777777" w:rsidR="00A15875" w:rsidRPr="005A4A9B" w:rsidRDefault="00A15875" w:rsidP="00786F2E">
                  <w:pPr>
                    <w:spacing w:before="240"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8A6B087" w14:textId="77777777" w:rsidR="00A15875" w:rsidRPr="005A4A9B" w:rsidRDefault="00A15875" w:rsidP="004E0B42">
                  <w:pPr>
                    <w:spacing w:before="24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0374548" w14:textId="1A9A7692" w:rsidR="00E12B29" w:rsidRPr="005A4A9B" w:rsidRDefault="00E12B29" w:rsidP="000B79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 xml:space="preserve">Zawada, </w:t>
            </w:r>
            <w:r w:rsidR="000B7951">
              <w:rPr>
                <w:rFonts w:ascii="Arial" w:hAnsi="Arial" w:cs="Arial"/>
                <w:sz w:val="22"/>
                <w:szCs w:val="22"/>
              </w:rPr>
              <w:t>Październik</w:t>
            </w:r>
            <w:r w:rsidR="00F11D76" w:rsidRPr="005A4A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A9B">
              <w:rPr>
                <w:rFonts w:ascii="Arial" w:hAnsi="Arial" w:cs="Arial"/>
                <w:sz w:val="22"/>
                <w:szCs w:val="22"/>
              </w:rPr>
              <w:t>20</w:t>
            </w:r>
            <w:r w:rsidR="00F25490" w:rsidRPr="005A4A9B">
              <w:rPr>
                <w:rFonts w:ascii="Arial" w:hAnsi="Arial" w:cs="Arial"/>
                <w:sz w:val="22"/>
                <w:szCs w:val="22"/>
              </w:rPr>
              <w:t>2</w:t>
            </w:r>
            <w:r w:rsidR="00272AD9" w:rsidRPr="005A4A9B">
              <w:rPr>
                <w:rFonts w:ascii="Arial" w:hAnsi="Arial" w:cs="Arial"/>
                <w:sz w:val="22"/>
                <w:szCs w:val="22"/>
              </w:rPr>
              <w:t>4</w:t>
            </w:r>
            <w:r w:rsidRPr="005A4A9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0B7951" w:rsidRPr="005A4A9B" w14:paraId="3DD92B86" w14:textId="77777777" w:rsidTr="004E0B42">
        <w:tc>
          <w:tcPr>
            <w:tcW w:w="9550" w:type="dxa"/>
          </w:tcPr>
          <w:p w14:paraId="14CAA99A" w14:textId="77777777" w:rsidR="000B7951" w:rsidRPr="005A4A9B" w:rsidRDefault="000B7951" w:rsidP="004E0B42">
            <w:pPr>
              <w:pStyle w:val="Nagwek3"/>
              <w:rPr>
                <w:rFonts w:cs="Arial"/>
                <w:szCs w:val="22"/>
              </w:rPr>
            </w:pPr>
          </w:p>
        </w:tc>
      </w:tr>
    </w:tbl>
    <w:p w14:paraId="152B4C19" w14:textId="77777777" w:rsidR="00E12B29" w:rsidRPr="005A4A9B" w:rsidRDefault="00E12B29">
      <w:pPr>
        <w:widowControl/>
        <w:adjustRightInd/>
        <w:spacing w:after="160" w:line="259" w:lineRule="auto"/>
        <w:jc w:val="left"/>
        <w:textAlignment w:val="auto"/>
        <w:rPr>
          <w:rFonts w:ascii="Arial" w:hAnsi="Arial" w:cs="Arial"/>
          <w:b/>
          <w:color w:val="000000"/>
        </w:rPr>
      </w:pPr>
      <w:r w:rsidRPr="005A4A9B">
        <w:rPr>
          <w:rFonts w:ascii="Arial" w:hAnsi="Arial" w:cs="Arial"/>
          <w:i/>
        </w:rPr>
        <w:br w:type="page"/>
      </w:r>
    </w:p>
    <w:p w14:paraId="39131587" w14:textId="77777777" w:rsidR="00487D25" w:rsidRPr="005A4A9B" w:rsidRDefault="00487D25" w:rsidP="00AF0AB1">
      <w:pPr>
        <w:pStyle w:val="Nagwek2"/>
        <w:keepNext w:val="0"/>
        <w:widowControl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i w:val="0"/>
          <w:sz w:val="24"/>
          <w:szCs w:val="24"/>
        </w:rPr>
      </w:pPr>
    </w:p>
    <w:p w14:paraId="2C2DA998" w14:textId="40A63FC1" w:rsidR="00487D25" w:rsidRPr="005A4A9B" w:rsidRDefault="00487D2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5A4A9B">
        <w:rPr>
          <w:rFonts w:ascii="Arial" w:hAnsi="Arial" w:cs="Arial"/>
          <w:b/>
          <w:sz w:val="22"/>
          <w:szCs w:val="22"/>
        </w:rPr>
        <w:t>E</w:t>
      </w:r>
      <w:bookmarkStart w:id="15" w:name="_Toc416771087"/>
      <w:bookmarkStart w:id="16" w:name="_Toc417388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A4A9B">
        <w:rPr>
          <w:rFonts w:ascii="Arial" w:hAnsi="Arial" w:cs="Arial"/>
          <w:b/>
          <w:sz w:val="22"/>
          <w:szCs w:val="22"/>
        </w:rPr>
        <w:t xml:space="preserve">nea </w:t>
      </w:r>
      <w:r w:rsidR="00A15875" w:rsidRPr="005A4A9B">
        <w:rPr>
          <w:rFonts w:ascii="Arial" w:hAnsi="Arial" w:cs="Arial"/>
          <w:b/>
          <w:sz w:val="22"/>
          <w:szCs w:val="22"/>
        </w:rPr>
        <w:t xml:space="preserve">Elektrownia </w:t>
      </w:r>
      <w:r w:rsidRPr="005A4A9B">
        <w:rPr>
          <w:rFonts w:ascii="Arial" w:hAnsi="Arial" w:cs="Arial"/>
          <w:b/>
          <w:sz w:val="22"/>
          <w:szCs w:val="22"/>
        </w:rPr>
        <w:t>Połaniec S.A.</w:t>
      </w:r>
      <w:bookmarkEnd w:id="14"/>
      <w:bookmarkEnd w:id="15"/>
      <w:bookmarkEnd w:id="16"/>
    </w:p>
    <w:p w14:paraId="6ED005FB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25F40" w14:textId="77777777" w:rsidR="00487D25" w:rsidRPr="005A4A9B" w:rsidRDefault="00487D2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17" w:name="_Toc416771088"/>
      <w:bookmarkStart w:id="18" w:name="_Toc417388362"/>
      <w:bookmarkStart w:id="19" w:name="_Toc417475971"/>
      <w:bookmarkStart w:id="20" w:name="_Toc298828664"/>
      <w:bookmarkStart w:id="21" w:name="_Toc298829149"/>
      <w:bookmarkStart w:id="22" w:name="_Toc332924157"/>
      <w:bookmarkStart w:id="23" w:name="_Toc351456726"/>
      <w:bookmarkStart w:id="24" w:name="_Toc351457064"/>
      <w:bookmarkStart w:id="25" w:name="_Toc351457190"/>
      <w:bookmarkStart w:id="26" w:name="_Toc352231664"/>
      <w:bookmarkStart w:id="27" w:name="_Toc354046865"/>
      <w:bookmarkStart w:id="28" w:name="_Toc366575536"/>
      <w:bookmarkStart w:id="29" w:name="_Toc366576117"/>
      <w:bookmarkStart w:id="30" w:name="_Toc366576162"/>
      <w:bookmarkStart w:id="31" w:name="_Toc378848990"/>
      <w:bookmarkStart w:id="32" w:name="_Toc378936779"/>
      <w:bookmarkStart w:id="33" w:name="_Toc385327855"/>
      <w:r w:rsidRPr="005A4A9B">
        <w:rPr>
          <w:rFonts w:ascii="Arial" w:hAnsi="Arial" w:cs="Arial"/>
          <w:b/>
          <w:sz w:val="22"/>
          <w:szCs w:val="22"/>
        </w:rPr>
        <w:t>Zawada 26,</w:t>
      </w:r>
      <w:bookmarkEnd w:id="17"/>
      <w:bookmarkEnd w:id="18"/>
      <w:bookmarkEnd w:id="19"/>
      <w:r w:rsidRPr="005A4A9B">
        <w:rPr>
          <w:rFonts w:ascii="Arial" w:hAnsi="Arial" w:cs="Arial"/>
          <w:b/>
          <w:sz w:val="22"/>
          <w:szCs w:val="22"/>
        </w:rPr>
        <w:t xml:space="preserve"> </w:t>
      </w:r>
    </w:p>
    <w:p w14:paraId="4D8CF7D6" w14:textId="77777777" w:rsidR="00487D25" w:rsidRPr="005A4A9B" w:rsidRDefault="00487D2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34" w:name="_Toc416771089"/>
      <w:bookmarkStart w:id="35" w:name="_Toc417388363"/>
      <w:bookmarkStart w:id="36" w:name="_Toc417475972"/>
      <w:r w:rsidRPr="005A4A9B">
        <w:rPr>
          <w:rFonts w:ascii="Arial" w:hAnsi="Arial" w:cs="Arial"/>
          <w:b/>
          <w:sz w:val="22"/>
          <w:szCs w:val="22"/>
        </w:rPr>
        <w:t>2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5A4A9B">
        <w:rPr>
          <w:rFonts w:ascii="Arial" w:hAnsi="Arial" w:cs="Arial"/>
          <w:b/>
          <w:sz w:val="22"/>
          <w:szCs w:val="22"/>
        </w:rPr>
        <w:t>8-230 Połaniec</w:t>
      </w:r>
    </w:p>
    <w:p w14:paraId="340CA190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39EDC77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jako: </w:t>
      </w:r>
      <w:r w:rsidRPr="005A4A9B">
        <w:rPr>
          <w:rFonts w:ascii="Arial" w:hAnsi="Arial" w:cs="Arial"/>
          <w:b/>
          <w:sz w:val="22"/>
          <w:szCs w:val="22"/>
        </w:rPr>
        <w:t>ZAMAWIAJĄCY</w:t>
      </w:r>
    </w:p>
    <w:p w14:paraId="607CA230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866E6ED" w14:textId="377A28AA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przedstawia: </w:t>
      </w:r>
      <w:r w:rsidRPr="005A4A9B">
        <w:rPr>
          <w:rFonts w:ascii="Arial" w:hAnsi="Arial" w:cs="Arial"/>
          <w:b/>
          <w:sz w:val="22"/>
          <w:szCs w:val="22"/>
        </w:rPr>
        <w:t>Część II SWZ PRZETARGU NIEOGRANICZONEGO</w:t>
      </w:r>
    </w:p>
    <w:p w14:paraId="0EB5E39F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2EA1636" w14:textId="77777777" w:rsidR="00487D25" w:rsidRPr="005A4A9B" w:rsidRDefault="00487D2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37" w:name="_Toc298828665"/>
      <w:bookmarkStart w:id="38" w:name="_Toc298829150"/>
      <w:bookmarkStart w:id="39" w:name="_Toc332924158"/>
      <w:bookmarkStart w:id="40" w:name="_Toc351456727"/>
      <w:bookmarkStart w:id="41" w:name="_Toc351457065"/>
      <w:bookmarkStart w:id="42" w:name="_Toc351457191"/>
      <w:bookmarkStart w:id="43" w:name="_Toc352231665"/>
      <w:bookmarkStart w:id="44" w:name="_Toc354046866"/>
      <w:bookmarkStart w:id="45" w:name="_Toc366575537"/>
      <w:bookmarkStart w:id="46" w:name="_Toc366576118"/>
      <w:bookmarkStart w:id="47" w:name="_Toc366576163"/>
      <w:bookmarkStart w:id="48" w:name="_Toc378848991"/>
      <w:bookmarkStart w:id="49" w:name="_Toc378936780"/>
      <w:bookmarkStart w:id="50" w:name="_Toc385327856"/>
      <w:bookmarkStart w:id="51" w:name="_Toc416771090"/>
      <w:bookmarkStart w:id="52" w:name="_Toc417388364"/>
      <w:bookmarkStart w:id="53" w:name="_Toc417475973"/>
    </w:p>
    <w:p w14:paraId="19631273" w14:textId="77777777" w:rsidR="00487D25" w:rsidRPr="005A4A9B" w:rsidRDefault="00487D2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A4A9B">
        <w:rPr>
          <w:rFonts w:ascii="Arial" w:hAnsi="Arial" w:cs="Arial"/>
          <w:b/>
          <w:sz w:val="22"/>
          <w:szCs w:val="22"/>
        </w:rPr>
        <w:t>NA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8C790EF" w14:textId="77777777" w:rsidR="00487D25" w:rsidRPr="005A4A9B" w:rsidRDefault="00487D2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A61735B" w14:textId="6B135117" w:rsidR="00487D25" w:rsidRPr="005A4A9B" w:rsidRDefault="00A15875" w:rsidP="00487D25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A4A9B">
        <w:rPr>
          <w:rFonts w:ascii="Arial" w:hAnsi="Arial" w:cs="Arial"/>
          <w:b/>
          <w:iCs/>
          <w:sz w:val="22"/>
          <w:szCs w:val="22"/>
          <w:u w:val="single"/>
        </w:rPr>
        <w:t>„Obsługa serwisowa maszyn i urządzeń w zakresie gospodarki smarowniczej w Enea Elektrownia Połaniec S.A.”</w:t>
      </w:r>
      <w:r w:rsidRPr="005A4A9B" w:rsidDel="00A15875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</w:p>
    <w:p w14:paraId="67936204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1C242C3D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32C1F282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5581309A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583279CE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2377C953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457347CC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296445C" w14:textId="77777777" w:rsidR="00487D25" w:rsidRPr="005A4A9B" w:rsidRDefault="00487D25" w:rsidP="00487D2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09C962CE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0DE0232C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b/>
          <w:i/>
          <w:iCs/>
          <w:smallCaps/>
          <w:sz w:val="22"/>
          <w:szCs w:val="22"/>
          <w:u w:val="single"/>
        </w:rPr>
      </w:pPr>
    </w:p>
    <w:p w14:paraId="6AB21A83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A4A9B">
        <w:rPr>
          <w:rFonts w:ascii="Arial" w:hAnsi="Arial"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87D25" w:rsidRPr="005A4A9B" w14:paraId="2F8608FF" w14:textId="77777777" w:rsidTr="004E0B42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F106" w14:textId="5BD98B12" w:rsidR="00487D25" w:rsidRPr="005A4A9B" w:rsidRDefault="002C1943" w:rsidP="004E0B42">
            <w:pPr>
              <w:spacing w:line="240" w:lineRule="auto"/>
              <w:ind w:firstLine="127"/>
              <w:rPr>
                <w:rFonts w:ascii="Arial" w:eastAsia="Calibri" w:hAnsi="Arial" w:cs="Arial"/>
                <w:sz w:val="22"/>
                <w:szCs w:val="22"/>
              </w:rPr>
            </w:pPr>
            <w:r w:rsidRPr="002C1943">
              <w:rPr>
                <w:rFonts w:ascii="Arial" w:eastAsia="Calibri" w:hAnsi="Arial" w:cs="Arial"/>
                <w:sz w:val="22"/>
                <w:szCs w:val="22"/>
              </w:rPr>
              <w:t xml:space="preserve">50531000-6  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E606C" w14:textId="7F0EA018" w:rsidR="00487D25" w:rsidRPr="005A4A9B" w:rsidRDefault="002C1943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C1943">
              <w:rPr>
                <w:rFonts w:ascii="Arial" w:eastAsia="Calibri" w:hAnsi="Arial" w:cs="Arial"/>
              </w:rPr>
              <w:t>Usługi w zakresie napraw i konserwacji maszyn nieelektrycznych</w:t>
            </w:r>
          </w:p>
        </w:tc>
      </w:tr>
    </w:tbl>
    <w:p w14:paraId="4413D88E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867A916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BCE813D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C40EF9B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234DD1B" w14:textId="77777777" w:rsidR="00487D25" w:rsidRPr="005A4A9B" w:rsidRDefault="00487D25" w:rsidP="00487D2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0B2B6FE" w14:textId="63031501" w:rsidR="0016500C" w:rsidRPr="005A4A9B" w:rsidRDefault="0016500C" w:rsidP="0016500C">
      <w:pPr>
        <w:spacing w:before="120" w:after="120" w:line="23" w:lineRule="atLeast"/>
        <w:rPr>
          <w:rFonts w:ascii="Arial" w:hAnsi="Arial" w:cs="Arial"/>
          <w:color w:val="000000" w:themeColor="text1"/>
        </w:rPr>
      </w:pPr>
      <w:r w:rsidRPr="005A4A9B">
        <w:rPr>
          <w:rFonts w:ascii="Arial" w:hAnsi="Arial" w:cs="Arial"/>
          <w:color w:val="000000" w:themeColor="text1"/>
        </w:rPr>
        <w:t xml:space="preserve">Postępowanie jest prowadzone w trybie przetargu nieograniczonego, zgodnie </w:t>
      </w:r>
      <w:r w:rsidR="000B7951">
        <w:rPr>
          <w:rFonts w:ascii="Arial" w:hAnsi="Arial" w:cs="Arial"/>
          <w:color w:val="000000" w:themeColor="text1"/>
        </w:rPr>
        <w:br/>
      </w:r>
      <w:r w:rsidRPr="005A4A9B">
        <w:rPr>
          <w:rFonts w:ascii="Arial" w:hAnsi="Arial" w:cs="Arial"/>
          <w:color w:val="000000" w:themeColor="text1"/>
        </w:rPr>
        <w:t>z przepisami ustawy z dnia 11 września 2019 roku - Prawo Zamówień Publicznych tj. (Dz. U. z 20</w:t>
      </w:r>
      <w:r w:rsidR="003542EE">
        <w:rPr>
          <w:rFonts w:ascii="Arial" w:hAnsi="Arial" w:cs="Arial"/>
          <w:color w:val="000000" w:themeColor="text1"/>
        </w:rPr>
        <w:t>24</w:t>
      </w:r>
      <w:r w:rsidRPr="005A4A9B">
        <w:rPr>
          <w:rFonts w:ascii="Arial" w:hAnsi="Arial" w:cs="Arial"/>
          <w:color w:val="000000" w:themeColor="text1"/>
        </w:rPr>
        <w:t xml:space="preserve"> r. poz. </w:t>
      </w:r>
      <w:r w:rsidR="003542EE">
        <w:rPr>
          <w:rFonts w:ascii="Arial" w:hAnsi="Arial" w:cs="Arial"/>
          <w:color w:val="000000" w:themeColor="text1"/>
        </w:rPr>
        <w:t>1320</w:t>
      </w:r>
      <w:r w:rsidRPr="005A4A9B">
        <w:rPr>
          <w:rFonts w:ascii="Arial" w:hAnsi="Arial" w:cs="Arial"/>
          <w:color w:val="000000" w:themeColor="text1"/>
        </w:rPr>
        <w:t xml:space="preserve"> ze zm.), przepisów wykonawczych wydanych na jej podstawie oraz niniejszej Specyfikacji Warunków Zamówienia.</w:t>
      </w:r>
    </w:p>
    <w:p w14:paraId="0A83AA5D" w14:textId="77777777" w:rsidR="00487D25" w:rsidRPr="005A4A9B" w:rsidRDefault="00487D25">
      <w:pPr>
        <w:widowControl/>
        <w:adjustRightInd/>
        <w:spacing w:after="160" w:line="259" w:lineRule="auto"/>
        <w:jc w:val="left"/>
        <w:textAlignment w:val="auto"/>
        <w:rPr>
          <w:rFonts w:ascii="Arial" w:hAnsi="Arial" w:cs="Arial"/>
          <w:b/>
          <w:color w:val="000000"/>
        </w:rPr>
      </w:pPr>
      <w:r w:rsidRPr="005A4A9B">
        <w:rPr>
          <w:rFonts w:ascii="Arial" w:hAnsi="Arial" w:cs="Arial"/>
          <w:i/>
        </w:rPr>
        <w:br w:type="page"/>
      </w:r>
    </w:p>
    <w:p w14:paraId="782B743E" w14:textId="4684B3CA" w:rsidR="00AF0AB1" w:rsidRPr="005A4A9B" w:rsidRDefault="00A15875" w:rsidP="00AF0AB1">
      <w:pPr>
        <w:pStyle w:val="Nagwek2"/>
        <w:keepNext w:val="0"/>
        <w:widowControl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i w:val="0"/>
          <w:sz w:val="24"/>
          <w:szCs w:val="24"/>
        </w:rPr>
      </w:pPr>
      <w:r w:rsidRPr="005A4A9B">
        <w:rPr>
          <w:rFonts w:ascii="Arial" w:hAnsi="Arial" w:cs="Arial"/>
          <w:i w:val="0"/>
          <w:sz w:val="24"/>
          <w:szCs w:val="24"/>
        </w:rPr>
        <w:lastRenderedPageBreak/>
        <w:t>O</w:t>
      </w:r>
      <w:r w:rsidR="00AF0AB1" w:rsidRPr="005A4A9B">
        <w:rPr>
          <w:rFonts w:ascii="Arial" w:hAnsi="Arial" w:cs="Arial"/>
          <w:i w:val="0"/>
          <w:sz w:val="24"/>
          <w:szCs w:val="24"/>
        </w:rPr>
        <w:t xml:space="preserve">bsługa serwisowa maszyn i urządzeń w zakresie gospodarki smarowniczej </w:t>
      </w:r>
      <w:r w:rsidR="000B7951">
        <w:rPr>
          <w:rFonts w:ascii="Arial" w:hAnsi="Arial" w:cs="Arial"/>
          <w:i w:val="0"/>
          <w:sz w:val="24"/>
          <w:szCs w:val="24"/>
        </w:rPr>
        <w:br/>
      </w:r>
      <w:r w:rsidR="00AF0AB1" w:rsidRPr="005A4A9B">
        <w:rPr>
          <w:rFonts w:ascii="Arial" w:hAnsi="Arial" w:cs="Arial"/>
          <w:i w:val="0"/>
          <w:sz w:val="24"/>
          <w:szCs w:val="24"/>
        </w:rPr>
        <w:t xml:space="preserve">w Enea Elektrownia Połaniec Spółka Akcyjna </w:t>
      </w:r>
    </w:p>
    <w:p w14:paraId="36177326" w14:textId="77777777" w:rsidR="006F3926" w:rsidRPr="005A4A9B" w:rsidRDefault="006F3926" w:rsidP="006F3926">
      <w:pPr>
        <w:rPr>
          <w:rFonts w:ascii="Arial" w:hAnsi="Arial" w:cs="Arial"/>
          <w:color w:val="2F5496" w:themeColor="accent5" w:themeShade="BF"/>
        </w:rPr>
      </w:pPr>
      <w:r w:rsidRPr="005A4A9B">
        <w:rPr>
          <w:rFonts w:ascii="Arial" w:hAnsi="Arial" w:cs="Arial"/>
          <w:color w:val="2F5496" w:themeColor="accent5" w:themeShade="BF"/>
        </w:rPr>
        <w:t>Uwaga</w:t>
      </w:r>
      <w:r w:rsidR="008E1821" w:rsidRPr="005A4A9B">
        <w:rPr>
          <w:rFonts w:ascii="Arial" w:hAnsi="Arial" w:cs="Arial"/>
          <w:color w:val="2F5496" w:themeColor="accent5" w:themeShade="BF"/>
        </w:rPr>
        <w:t xml:space="preserve"> !</w:t>
      </w:r>
    </w:p>
    <w:p w14:paraId="3CA93FC3" w14:textId="5EAD9F02" w:rsidR="0069304B" w:rsidRPr="005A4A9B" w:rsidRDefault="0069304B" w:rsidP="00AF0AB1">
      <w:pPr>
        <w:rPr>
          <w:rFonts w:ascii="Arial" w:hAnsi="Arial" w:cs="Arial"/>
        </w:rPr>
      </w:pPr>
      <w:r w:rsidRPr="005A4A9B">
        <w:rPr>
          <w:rFonts w:ascii="Arial" w:hAnsi="Arial" w:cs="Arial"/>
          <w:b/>
        </w:rPr>
        <w:t xml:space="preserve">Serwis smarowniczy nie obejmuje swoim zakresem silników elektrycznych </w:t>
      </w:r>
      <w:r w:rsidR="000B7951">
        <w:rPr>
          <w:rFonts w:ascii="Arial" w:hAnsi="Arial" w:cs="Arial"/>
          <w:b/>
        </w:rPr>
        <w:br/>
      </w:r>
      <w:r w:rsidRPr="005A4A9B">
        <w:rPr>
          <w:rFonts w:ascii="Arial" w:hAnsi="Arial" w:cs="Arial"/>
          <w:b/>
        </w:rPr>
        <w:t>z wyłączeniem silników posia</w:t>
      </w:r>
      <w:r w:rsidR="00B27725" w:rsidRPr="005A4A9B">
        <w:rPr>
          <w:rFonts w:ascii="Arial" w:hAnsi="Arial" w:cs="Arial"/>
          <w:b/>
        </w:rPr>
        <w:t>dających smarowanie centralne (</w:t>
      </w:r>
      <w:r w:rsidRPr="005A4A9B">
        <w:rPr>
          <w:rFonts w:ascii="Arial" w:hAnsi="Arial" w:cs="Arial"/>
          <w:b/>
        </w:rPr>
        <w:t>np. silniki pomp zasilających PZ)</w:t>
      </w:r>
      <w:r w:rsidRPr="005A4A9B">
        <w:rPr>
          <w:rFonts w:ascii="Arial" w:hAnsi="Arial" w:cs="Arial"/>
        </w:rPr>
        <w:t>.</w:t>
      </w:r>
    </w:p>
    <w:p w14:paraId="43FFF634" w14:textId="77777777" w:rsidR="006F3926" w:rsidRPr="005A4A9B" w:rsidRDefault="006F3926" w:rsidP="00AF0AB1">
      <w:pPr>
        <w:rPr>
          <w:rFonts w:ascii="Arial" w:hAnsi="Arial" w:cs="Arial"/>
          <w:lang w:eastAsia="ar-SA"/>
        </w:rPr>
      </w:pPr>
    </w:p>
    <w:p w14:paraId="4D9504FA" w14:textId="77777777" w:rsidR="00AF0AB1" w:rsidRPr="005A4A9B" w:rsidRDefault="005F6A70" w:rsidP="008265C0">
      <w:pPr>
        <w:pStyle w:val="Nagwek1"/>
        <w:numPr>
          <w:ilvl w:val="0"/>
          <w:numId w:val="23"/>
        </w:numPr>
        <w:rPr>
          <w:rFonts w:ascii="Arial" w:hAnsi="Arial"/>
        </w:rPr>
      </w:pPr>
      <w:bookmarkStart w:id="54" w:name="_Toc361831816"/>
      <w:r w:rsidRPr="005A4A9B">
        <w:rPr>
          <w:rFonts w:ascii="Arial" w:hAnsi="Arial"/>
        </w:rPr>
        <w:t>ZAKRES USŁUG OBEJMUJE:</w:t>
      </w:r>
      <w:bookmarkEnd w:id="54"/>
      <w:r w:rsidRPr="005A4A9B">
        <w:rPr>
          <w:rFonts w:ascii="Arial" w:hAnsi="Arial"/>
        </w:rPr>
        <w:t xml:space="preserve"> </w:t>
      </w:r>
    </w:p>
    <w:p w14:paraId="68ECCDB9" w14:textId="1A575CDB" w:rsidR="00AF0AB1" w:rsidRPr="005A4A9B" w:rsidRDefault="00F602E8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</w:t>
      </w:r>
      <w:r w:rsidR="00AF0AB1" w:rsidRPr="005A4A9B">
        <w:rPr>
          <w:rFonts w:ascii="Arial" w:hAnsi="Arial" w:cs="Arial"/>
          <w:sz w:val="22"/>
          <w:szCs w:val="22"/>
        </w:rPr>
        <w:t>organizowanie systemu gospodarki smarownicze</w:t>
      </w:r>
      <w:r w:rsidR="00DA2433" w:rsidRPr="005A4A9B">
        <w:rPr>
          <w:rFonts w:ascii="Arial" w:hAnsi="Arial" w:cs="Arial"/>
          <w:sz w:val="22"/>
          <w:szCs w:val="22"/>
        </w:rPr>
        <w:t>j i obsług</w:t>
      </w:r>
      <w:r w:rsidR="00EC4F76" w:rsidRPr="005A4A9B">
        <w:rPr>
          <w:rFonts w:ascii="Arial" w:hAnsi="Arial" w:cs="Arial"/>
          <w:sz w:val="22"/>
          <w:szCs w:val="22"/>
        </w:rPr>
        <w:t>a</w:t>
      </w:r>
      <w:r w:rsidR="00DA2433" w:rsidRPr="005A4A9B">
        <w:rPr>
          <w:rFonts w:ascii="Arial" w:hAnsi="Arial" w:cs="Arial"/>
          <w:sz w:val="22"/>
          <w:szCs w:val="22"/>
        </w:rPr>
        <w:t xml:space="preserve"> </w:t>
      </w:r>
      <w:r w:rsidR="00AF0AB1" w:rsidRPr="005A4A9B">
        <w:rPr>
          <w:rFonts w:ascii="Arial" w:hAnsi="Arial" w:cs="Arial"/>
          <w:sz w:val="22"/>
          <w:szCs w:val="22"/>
        </w:rPr>
        <w:t>urządzeń energetycznych z przynależnymi obiektami pomocniczymi</w:t>
      </w:r>
      <w:r w:rsidR="00CE6DCF" w:rsidRPr="005A4A9B">
        <w:rPr>
          <w:rFonts w:ascii="Arial" w:hAnsi="Arial" w:cs="Arial"/>
          <w:sz w:val="22"/>
          <w:szCs w:val="22"/>
        </w:rPr>
        <w:t xml:space="preserve"> (dalej </w:t>
      </w:r>
      <w:r w:rsidR="00CE6DCF" w:rsidRPr="005A4A9B">
        <w:rPr>
          <w:rFonts w:ascii="Arial" w:hAnsi="Arial" w:cs="Arial"/>
          <w:b/>
          <w:sz w:val="22"/>
          <w:szCs w:val="22"/>
        </w:rPr>
        <w:t>„Urządzenia”</w:t>
      </w:r>
      <w:r w:rsidR="00CE6DCF" w:rsidRPr="005A4A9B">
        <w:rPr>
          <w:rFonts w:ascii="Arial" w:hAnsi="Arial" w:cs="Arial"/>
          <w:sz w:val="22"/>
          <w:szCs w:val="22"/>
        </w:rPr>
        <w:t>)</w:t>
      </w:r>
      <w:r w:rsidR="00AD145A" w:rsidRPr="005A4A9B">
        <w:rPr>
          <w:rFonts w:ascii="Arial" w:hAnsi="Arial" w:cs="Arial"/>
          <w:sz w:val="22"/>
          <w:szCs w:val="22"/>
        </w:rPr>
        <w:t xml:space="preserve"> (</w:t>
      </w:r>
      <w:r w:rsidR="00037FA3" w:rsidRPr="005A4A9B">
        <w:rPr>
          <w:rFonts w:ascii="Arial" w:hAnsi="Arial" w:cs="Arial"/>
          <w:sz w:val="22"/>
          <w:szCs w:val="22"/>
        </w:rPr>
        <w:t>załącznik n</w:t>
      </w:r>
      <w:r w:rsidR="00AD145A" w:rsidRPr="005A4A9B">
        <w:rPr>
          <w:rFonts w:ascii="Arial" w:hAnsi="Arial" w:cs="Arial"/>
          <w:sz w:val="22"/>
          <w:szCs w:val="22"/>
        </w:rPr>
        <w:t xml:space="preserve">r </w:t>
      </w:r>
      <w:r w:rsidR="006F60E7" w:rsidRPr="005A4A9B">
        <w:rPr>
          <w:rFonts w:ascii="Arial" w:hAnsi="Arial" w:cs="Arial"/>
          <w:sz w:val="22"/>
          <w:szCs w:val="22"/>
        </w:rPr>
        <w:t>5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6F60E7" w:rsidRPr="005A4A9B">
        <w:rPr>
          <w:rFonts w:ascii="Arial" w:hAnsi="Arial" w:cs="Arial"/>
          <w:sz w:val="22"/>
          <w:szCs w:val="22"/>
        </w:rPr>
        <w:t>)</w:t>
      </w:r>
      <w:r w:rsidR="00AF0AB1" w:rsidRPr="005A4A9B">
        <w:rPr>
          <w:rFonts w:ascii="Arial" w:hAnsi="Arial" w:cs="Arial"/>
          <w:sz w:val="22"/>
          <w:szCs w:val="22"/>
        </w:rPr>
        <w:t xml:space="preserve"> dla 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Enea Elektrownia Połaniec Spółka Akcyjna </w:t>
      </w:r>
    </w:p>
    <w:p w14:paraId="5F9D296B" w14:textId="580C2BCD" w:rsidR="0095255B" w:rsidRPr="005A4A9B" w:rsidRDefault="00101017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01017">
        <w:rPr>
          <w:rFonts w:ascii="Arial" w:hAnsi="Arial" w:cs="Arial"/>
          <w:sz w:val="22"/>
          <w:szCs w:val="22"/>
        </w:rPr>
        <w:t>Zakup, magazynowanie zgodnie z wymaganiami producenta i dystrybuowanie na terenie Zamawiającego na warunkach określonych w SIWZ wszystkich Środków Smarnych do kompleksowej obsługi maszyn i urządzeń w zakresie gospodarki smarowniczej w tym i prowadzenie wymaganych rozliczeń, ewidencji przyjętych i zużytych wyrobów akcyzowych zwolnionych z akcyzy ze względu na przeznaczenie oraz obsługa platformy PUESC i systemu SENT w niezbędnym zakresie, celem skorzystania ze zwolnień i ulg w podatku akcyzowym, zgodnie z ustawą z dnia 6 grudnia 2008 r. o podatku akcyzowym</w:t>
      </w:r>
      <w:r w:rsidR="00D54581" w:rsidRPr="005A4A9B">
        <w:rPr>
          <w:rFonts w:ascii="Arial" w:hAnsi="Arial" w:cs="Arial"/>
          <w:sz w:val="22"/>
          <w:szCs w:val="22"/>
        </w:rPr>
        <w:t>.</w:t>
      </w:r>
    </w:p>
    <w:p w14:paraId="2B4AC756" w14:textId="66A2A776" w:rsidR="00365FC1" w:rsidRPr="005A4A9B" w:rsidRDefault="0095255B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Utrzymywanie minimalnych stanów magazynowych poszczególnych </w:t>
      </w:r>
      <w:r w:rsidR="00FB1F58" w:rsidRPr="005A4A9B">
        <w:rPr>
          <w:rFonts w:ascii="Arial" w:hAnsi="Arial" w:cs="Arial"/>
          <w:sz w:val="22"/>
          <w:szCs w:val="22"/>
        </w:rPr>
        <w:t xml:space="preserve">Środków Smarnych </w:t>
      </w:r>
      <w:r w:rsidR="00B27725" w:rsidRPr="005A4A9B">
        <w:rPr>
          <w:rFonts w:ascii="Arial" w:hAnsi="Arial" w:cs="Arial"/>
          <w:sz w:val="22"/>
          <w:szCs w:val="22"/>
        </w:rPr>
        <w:t xml:space="preserve">dla urządzeń </w:t>
      </w:r>
      <w:r w:rsidR="00EC25A7" w:rsidRPr="005A4A9B">
        <w:rPr>
          <w:rFonts w:ascii="Arial" w:hAnsi="Arial" w:cs="Arial"/>
          <w:sz w:val="22"/>
          <w:szCs w:val="22"/>
        </w:rPr>
        <w:t xml:space="preserve">wyspecyfikowanych w </w:t>
      </w:r>
      <w:r w:rsidR="00037FA3" w:rsidRPr="005A4A9B">
        <w:rPr>
          <w:rFonts w:ascii="Arial" w:hAnsi="Arial" w:cs="Arial"/>
          <w:sz w:val="22"/>
          <w:szCs w:val="22"/>
        </w:rPr>
        <w:t>załączniku n</w:t>
      </w:r>
      <w:r w:rsidR="00EC25A7" w:rsidRPr="005A4A9B">
        <w:rPr>
          <w:rFonts w:ascii="Arial" w:hAnsi="Arial" w:cs="Arial"/>
          <w:sz w:val="22"/>
          <w:szCs w:val="22"/>
        </w:rPr>
        <w:t>r</w:t>
      </w:r>
      <w:r w:rsidR="006F60E7" w:rsidRPr="005A4A9B">
        <w:rPr>
          <w:rFonts w:ascii="Arial" w:hAnsi="Arial" w:cs="Arial"/>
          <w:sz w:val="22"/>
          <w:szCs w:val="22"/>
        </w:rPr>
        <w:t xml:space="preserve"> 5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365FC1" w:rsidRPr="005A4A9B">
        <w:rPr>
          <w:rFonts w:ascii="Arial" w:hAnsi="Arial" w:cs="Arial"/>
          <w:sz w:val="22"/>
          <w:szCs w:val="22"/>
        </w:rPr>
        <w:t>:</w:t>
      </w:r>
    </w:p>
    <w:p w14:paraId="6ECE036F" w14:textId="77777777" w:rsidR="00365FC1" w:rsidRPr="005A4A9B" w:rsidRDefault="00365FC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zabezpieczy żelazny zapas n/w olejów dostępnych w każdym momencie: </w:t>
      </w:r>
    </w:p>
    <w:p w14:paraId="7066A751" w14:textId="560EFA7B" w:rsidR="00365FC1" w:rsidRPr="005A4A9B" w:rsidRDefault="00CD04F5" w:rsidP="008265C0">
      <w:pPr>
        <w:pStyle w:val="Zwykytekst"/>
        <w:numPr>
          <w:ilvl w:val="2"/>
          <w:numId w:val="1"/>
        </w:numPr>
        <w:spacing w:line="360" w:lineRule="auto"/>
        <w:ind w:left="1560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Remi</w:t>
      </w:r>
      <w:r w:rsidR="00365FC1" w:rsidRPr="005A4A9B">
        <w:rPr>
          <w:rFonts w:ascii="Arial" w:hAnsi="Arial" w:cs="Arial"/>
          <w:sz w:val="22"/>
          <w:szCs w:val="22"/>
        </w:rPr>
        <w:t xml:space="preserve">z TU-32 (olej turbinowy) – </w:t>
      </w:r>
      <w:r w:rsidR="00CF1265" w:rsidRPr="005A4A9B">
        <w:rPr>
          <w:rFonts w:ascii="Arial" w:hAnsi="Arial" w:cs="Arial"/>
          <w:sz w:val="22"/>
          <w:szCs w:val="22"/>
        </w:rPr>
        <w:t>19.330</w:t>
      </w:r>
      <w:r w:rsidR="00365FC1" w:rsidRPr="005A4A9B">
        <w:rPr>
          <w:rFonts w:ascii="Arial" w:hAnsi="Arial" w:cs="Arial"/>
          <w:sz w:val="22"/>
          <w:szCs w:val="22"/>
        </w:rPr>
        <w:t xml:space="preserve"> kg</w:t>
      </w:r>
    </w:p>
    <w:p w14:paraId="2D2DC124" w14:textId="77777777" w:rsidR="00365FC1" w:rsidRPr="005A4A9B" w:rsidRDefault="00365FC1" w:rsidP="008265C0">
      <w:pPr>
        <w:pStyle w:val="Zwykytekst"/>
        <w:numPr>
          <w:ilvl w:val="2"/>
          <w:numId w:val="1"/>
        </w:numPr>
        <w:spacing w:line="360" w:lineRule="auto"/>
        <w:ind w:left="1560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Corvus – 32                              - 1</w:t>
      </w:r>
      <w:r w:rsidR="0069304B" w:rsidRPr="005A4A9B">
        <w:rPr>
          <w:rFonts w:ascii="Arial" w:hAnsi="Arial" w:cs="Arial"/>
          <w:sz w:val="22"/>
          <w:szCs w:val="22"/>
        </w:rPr>
        <w:t>.</w:t>
      </w:r>
      <w:r w:rsidRPr="005A4A9B">
        <w:rPr>
          <w:rFonts w:ascii="Arial" w:hAnsi="Arial" w:cs="Arial"/>
          <w:sz w:val="22"/>
          <w:szCs w:val="22"/>
        </w:rPr>
        <w:t>500 kg</w:t>
      </w:r>
    </w:p>
    <w:p w14:paraId="4F575F83" w14:textId="77777777" w:rsidR="00365FC1" w:rsidRPr="005A4A9B" w:rsidRDefault="00365FC1" w:rsidP="008265C0">
      <w:pPr>
        <w:pStyle w:val="Zwykytekst"/>
        <w:numPr>
          <w:ilvl w:val="2"/>
          <w:numId w:val="1"/>
        </w:numPr>
        <w:spacing w:line="360" w:lineRule="auto"/>
        <w:ind w:left="1560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Boxol 26                                   - 800 kg</w:t>
      </w:r>
    </w:p>
    <w:p w14:paraId="65F811D5" w14:textId="119020E9" w:rsidR="00365FC1" w:rsidRPr="005A4A9B" w:rsidRDefault="00365FC1" w:rsidP="008265C0">
      <w:pPr>
        <w:pStyle w:val="Zwykytekst"/>
        <w:numPr>
          <w:ilvl w:val="2"/>
          <w:numId w:val="1"/>
        </w:numPr>
        <w:spacing w:line="360" w:lineRule="auto"/>
        <w:ind w:left="1560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- Corvus 68                                 - </w:t>
      </w:r>
      <w:r w:rsidR="00197E94" w:rsidRPr="005A4A9B">
        <w:rPr>
          <w:rFonts w:ascii="Arial" w:hAnsi="Arial" w:cs="Arial"/>
          <w:sz w:val="22"/>
          <w:szCs w:val="22"/>
        </w:rPr>
        <w:t>643</w:t>
      </w:r>
      <w:r w:rsidRPr="005A4A9B">
        <w:rPr>
          <w:rFonts w:ascii="Arial" w:hAnsi="Arial" w:cs="Arial"/>
          <w:sz w:val="22"/>
          <w:szCs w:val="22"/>
        </w:rPr>
        <w:t xml:space="preserve"> kg</w:t>
      </w:r>
    </w:p>
    <w:p w14:paraId="78D11222" w14:textId="77777777" w:rsidR="00365FC1" w:rsidRPr="005A4A9B" w:rsidRDefault="00365FC1" w:rsidP="008265C0">
      <w:pPr>
        <w:pStyle w:val="Zwykytekst"/>
        <w:numPr>
          <w:ilvl w:val="2"/>
          <w:numId w:val="1"/>
        </w:numPr>
        <w:spacing w:line="360" w:lineRule="auto"/>
        <w:ind w:left="1560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Transol SP 220                         - 2</w:t>
      </w:r>
      <w:r w:rsidR="0069304B" w:rsidRPr="005A4A9B">
        <w:rPr>
          <w:rFonts w:ascii="Arial" w:hAnsi="Arial" w:cs="Arial"/>
          <w:sz w:val="22"/>
          <w:szCs w:val="22"/>
        </w:rPr>
        <w:t>.</w:t>
      </w:r>
      <w:r w:rsidRPr="005A4A9B">
        <w:rPr>
          <w:rFonts w:ascii="Arial" w:hAnsi="Arial" w:cs="Arial"/>
          <w:sz w:val="22"/>
          <w:szCs w:val="22"/>
        </w:rPr>
        <w:t>000 kg</w:t>
      </w:r>
    </w:p>
    <w:p w14:paraId="07B1A8ED" w14:textId="77777777" w:rsidR="00365FC1" w:rsidRPr="005A4A9B" w:rsidRDefault="00365FC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Pozostałe </w:t>
      </w:r>
      <w:r w:rsidR="00FB1F58" w:rsidRPr="005A4A9B">
        <w:rPr>
          <w:rFonts w:ascii="Arial" w:hAnsi="Arial" w:cs="Arial"/>
          <w:sz w:val="22"/>
          <w:szCs w:val="22"/>
        </w:rPr>
        <w:t xml:space="preserve">Środki Smarne </w:t>
      </w:r>
      <w:r w:rsidRPr="005A4A9B">
        <w:rPr>
          <w:rFonts w:ascii="Arial" w:hAnsi="Arial" w:cs="Arial"/>
          <w:sz w:val="22"/>
          <w:szCs w:val="22"/>
        </w:rPr>
        <w:t>powinny być dostępne dla Wykonawcy w czasie równym czasowi reakcji na sytuację awaryjną, gwarantując ciągłość prac urządzeń i maszyn (dolewki, planowe wymiany w tym wymiany awaryjne).</w:t>
      </w:r>
    </w:p>
    <w:p w14:paraId="30A32D13" w14:textId="5BFA6054" w:rsidR="00AF0AB1" w:rsidRPr="005A4A9B" w:rsidRDefault="00AF0AB1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lastRenderedPageBreak/>
        <w:t xml:space="preserve">Zinwentaryzowanie przez Wykonawcę obiektów, instalacji, maszyn i urządzeń </w:t>
      </w:r>
      <w:r w:rsidR="006F60E7" w:rsidRPr="005A4A9B">
        <w:rPr>
          <w:rFonts w:ascii="Arial" w:hAnsi="Arial" w:cs="Arial"/>
          <w:sz w:val="22"/>
          <w:szCs w:val="22"/>
        </w:rPr>
        <w:t xml:space="preserve">określonych w </w:t>
      </w:r>
      <w:r w:rsidR="00037FA3" w:rsidRPr="005A4A9B">
        <w:rPr>
          <w:rFonts w:ascii="Arial" w:hAnsi="Arial" w:cs="Arial"/>
          <w:sz w:val="22"/>
          <w:szCs w:val="22"/>
        </w:rPr>
        <w:t>załączniku n</w:t>
      </w:r>
      <w:r w:rsidR="006F60E7" w:rsidRPr="005A4A9B">
        <w:rPr>
          <w:rFonts w:ascii="Arial" w:hAnsi="Arial" w:cs="Arial"/>
          <w:sz w:val="22"/>
          <w:szCs w:val="22"/>
        </w:rPr>
        <w:t xml:space="preserve">r 5 </w:t>
      </w:r>
      <w:r w:rsidR="00037FA3" w:rsidRPr="005A4A9B">
        <w:rPr>
          <w:rFonts w:ascii="Arial" w:hAnsi="Arial" w:cs="Arial"/>
          <w:sz w:val="22"/>
          <w:szCs w:val="22"/>
        </w:rPr>
        <w:t xml:space="preserve">do cz. II SWZ </w:t>
      </w:r>
      <w:r w:rsidRPr="005A4A9B">
        <w:rPr>
          <w:rFonts w:ascii="Arial" w:hAnsi="Arial" w:cs="Arial"/>
          <w:sz w:val="22"/>
          <w:szCs w:val="22"/>
        </w:rPr>
        <w:t xml:space="preserve">podlegających serwisowi smarowniczemu </w:t>
      </w:r>
      <w:r w:rsidR="00734F1B" w:rsidRPr="005A4A9B">
        <w:rPr>
          <w:rFonts w:ascii="Arial" w:hAnsi="Arial" w:cs="Arial"/>
          <w:sz w:val="22"/>
          <w:szCs w:val="22"/>
        </w:rPr>
        <w:t xml:space="preserve">w czasie zapewniającym prawidłową realizację przedmiotu umowy, </w:t>
      </w:r>
      <w:r w:rsidRPr="005A4A9B">
        <w:rPr>
          <w:rFonts w:ascii="Arial" w:hAnsi="Arial" w:cs="Arial"/>
          <w:sz w:val="22"/>
          <w:szCs w:val="22"/>
        </w:rPr>
        <w:t>w szczególności:</w:t>
      </w:r>
    </w:p>
    <w:p w14:paraId="7F04F99B" w14:textId="6F09DA67" w:rsidR="00AF0AB1" w:rsidRPr="005A4A9B" w:rsidRDefault="00AF0AB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obiektów, węzłów oraz urządzeń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7CE8A8FD" w14:textId="783B3036" w:rsidR="00AF0AB1" w:rsidRPr="005A4A9B" w:rsidRDefault="00AF0AB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nazewnictwa i oznaczeń stosowanych w zakładzie Zamawiającego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04A7F184" w14:textId="77777777" w:rsidR="00AF0AB1" w:rsidRPr="005A4A9B" w:rsidRDefault="00AF0AB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konstrukcji oraz pojemności układów olejowych i/lub punktów smarowania</w:t>
      </w:r>
    </w:p>
    <w:p w14:paraId="39E91551" w14:textId="5E0219DF" w:rsidR="00AF0AB1" w:rsidRPr="005A4A9B" w:rsidRDefault="00AF0AB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zastosowanych środków smarnych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3DE39F64" w14:textId="77777777" w:rsidR="00AF0AB1" w:rsidRPr="005A4A9B" w:rsidRDefault="00AF0AB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wymaganej częstości wymian i uzupełnień środków smarnych w urządzeniach</w:t>
      </w:r>
    </w:p>
    <w:p w14:paraId="6066866F" w14:textId="1CABC61E" w:rsidR="00AF0AB1" w:rsidRPr="005A4A9B" w:rsidRDefault="00AF0AB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konstrukcji systemów filtracyjnych i zastosowanych materiałów filtracyjnych oraz częstotliwości obsługi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584038A0" w14:textId="3EABB034" w:rsidR="00AF0AB1" w:rsidRPr="005A4A9B" w:rsidRDefault="00131E1B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częstości i zakresy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badań olejów oraz innych pomiarów </w:t>
      </w:r>
      <w:r w:rsidR="00692EE1" w:rsidRPr="005A4A9B">
        <w:rPr>
          <w:rFonts w:ascii="Arial" w:hAnsi="Arial" w:cs="Arial"/>
          <w:bCs/>
          <w:sz w:val="22"/>
          <w:szCs w:val="22"/>
        </w:rPr>
        <w:t xml:space="preserve">jak </w:t>
      </w:r>
      <w:r w:rsidR="004D11DA" w:rsidRPr="005A4A9B">
        <w:rPr>
          <w:rFonts w:ascii="Arial" w:hAnsi="Arial" w:cs="Arial"/>
          <w:bCs/>
          <w:sz w:val="22"/>
          <w:szCs w:val="22"/>
        </w:rPr>
        <w:t xml:space="preserve">również </w:t>
      </w:r>
      <w:r w:rsidRPr="005A4A9B">
        <w:rPr>
          <w:rFonts w:ascii="Arial" w:hAnsi="Arial" w:cs="Arial"/>
          <w:bCs/>
          <w:sz w:val="22"/>
          <w:szCs w:val="22"/>
        </w:rPr>
        <w:t xml:space="preserve">określenie </w:t>
      </w:r>
      <w:r w:rsidR="004D11DA" w:rsidRPr="005A4A9B">
        <w:rPr>
          <w:rFonts w:ascii="Arial" w:hAnsi="Arial" w:cs="Arial"/>
          <w:bCs/>
          <w:sz w:val="22"/>
          <w:szCs w:val="22"/>
        </w:rPr>
        <w:t>parametrów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alarmowych i granicznych dotyczących użytkowych własności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32C925F9" w14:textId="7855A573" w:rsidR="00734F1B" w:rsidRPr="005A4A9B" w:rsidRDefault="00734F1B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Wykonawca jest zobowiązany do udostępnienia Zamawiającemu wyników inwentaryzacji w wersji elektronicznej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69C27EBF" w14:textId="28205A4C" w:rsidR="00AF0AB1" w:rsidRPr="005A4A9B" w:rsidRDefault="00AF0AB1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Zaprojektowanie i wdrożenie komputerowego systemu do Zarządzania serwisem smarowniczym maszyn i urządzeń w Enea </w:t>
      </w:r>
      <w:r w:rsidR="00A15875" w:rsidRPr="005A4A9B">
        <w:rPr>
          <w:rFonts w:ascii="Arial" w:hAnsi="Arial" w:cs="Arial"/>
          <w:sz w:val="22"/>
          <w:szCs w:val="22"/>
        </w:rPr>
        <w:t xml:space="preserve">Elektrownia </w:t>
      </w:r>
      <w:r w:rsidRPr="005A4A9B">
        <w:rPr>
          <w:rFonts w:ascii="Arial" w:hAnsi="Arial" w:cs="Arial"/>
          <w:sz w:val="22"/>
          <w:szCs w:val="22"/>
        </w:rPr>
        <w:t>Połaniec</w:t>
      </w:r>
      <w:r w:rsidR="00692EE1" w:rsidRPr="005A4A9B">
        <w:rPr>
          <w:rFonts w:ascii="Arial" w:hAnsi="Arial" w:cs="Arial"/>
          <w:sz w:val="22"/>
          <w:szCs w:val="22"/>
        </w:rPr>
        <w:t xml:space="preserve"> S.A.</w:t>
      </w:r>
      <w:r w:rsidRPr="005A4A9B">
        <w:rPr>
          <w:rFonts w:ascii="Arial" w:hAnsi="Arial" w:cs="Arial"/>
          <w:sz w:val="22"/>
          <w:szCs w:val="22"/>
        </w:rPr>
        <w:t xml:space="preserve"> </w:t>
      </w:r>
      <w:r w:rsidR="00B01557" w:rsidRPr="005A4A9B">
        <w:rPr>
          <w:rFonts w:ascii="Arial" w:hAnsi="Arial" w:cs="Arial"/>
          <w:sz w:val="22"/>
          <w:szCs w:val="22"/>
        </w:rPr>
        <w:t xml:space="preserve">dostępnego </w:t>
      </w:r>
      <w:r w:rsidRPr="005A4A9B">
        <w:rPr>
          <w:rFonts w:ascii="Arial" w:hAnsi="Arial" w:cs="Arial"/>
          <w:sz w:val="22"/>
          <w:szCs w:val="22"/>
        </w:rPr>
        <w:t>„on-line”</w:t>
      </w:r>
      <w:r w:rsidR="00131E1B" w:rsidRPr="005A4A9B">
        <w:rPr>
          <w:rFonts w:ascii="Arial" w:hAnsi="Arial" w:cs="Arial"/>
          <w:sz w:val="22"/>
          <w:szCs w:val="22"/>
        </w:rPr>
        <w:t xml:space="preserve"> dla Wykonawcy i</w:t>
      </w:r>
      <w:r w:rsidRPr="005A4A9B">
        <w:rPr>
          <w:rFonts w:ascii="Arial" w:hAnsi="Arial" w:cs="Arial"/>
          <w:sz w:val="22"/>
          <w:szCs w:val="22"/>
        </w:rPr>
        <w:t xml:space="preserve"> dla służb Zamawiającego. Program komputerowy do zarządzania serwisem smarowniczym musi spełniać wymagania określone </w:t>
      </w:r>
      <w:r w:rsidR="000B7951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w załączniku nr 2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745CE7" w:rsidRPr="005A4A9B">
        <w:rPr>
          <w:rFonts w:ascii="Arial" w:hAnsi="Arial" w:cs="Arial"/>
          <w:sz w:val="22"/>
          <w:szCs w:val="22"/>
        </w:rPr>
        <w:t xml:space="preserve">. Wykaz punktów serwisowych jest zawarty w </w:t>
      </w:r>
      <w:r w:rsidR="00037FA3" w:rsidRPr="005A4A9B">
        <w:rPr>
          <w:rFonts w:ascii="Arial" w:hAnsi="Arial" w:cs="Arial"/>
          <w:sz w:val="22"/>
          <w:szCs w:val="22"/>
        </w:rPr>
        <w:t>załączniku n</w:t>
      </w:r>
      <w:r w:rsidR="00745CE7" w:rsidRPr="005A4A9B">
        <w:rPr>
          <w:rFonts w:ascii="Arial" w:hAnsi="Arial" w:cs="Arial"/>
          <w:sz w:val="22"/>
          <w:szCs w:val="22"/>
        </w:rPr>
        <w:t xml:space="preserve">r </w:t>
      </w:r>
      <w:r w:rsidR="006F60E7" w:rsidRPr="005A4A9B">
        <w:rPr>
          <w:rFonts w:ascii="Arial" w:hAnsi="Arial" w:cs="Arial"/>
          <w:sz w:val="22"/>
          <w:szCs w:val="22"/>
        </w:rPr>
        <w:t>5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745CE7" w:rsidRPr="005A4A9B">
        <w:rPr>
          <w:rFonts w:ascii="Arial" w:hAnsi="Arial" w:cs="Arial"/>
          <w:sz w:val="22"/>
          <w:szCs w:val="22"/>
        </w:rPr>
        <w:t>.</w:t>
      </w:r>
    </w:p>
    <w:p w14:paraId="6585558D" w14:textId="0CDB02CF" w:rsidR="00AF0AB1" w:rsidRPr="005A4A9B" w:rsidRDefault="00AF0AB1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Prowadzenie serwisu smarowniczego maszyn i urządzeń w Enea </w:t>
      </w:r>
      <w:r w:rsidR="00A15875" w:rsidRPr="005A4A9B">
        <w:rPr>
          <w:rFonts w:ascii="Arial" w:hAnsi="Arial" w:cs="Arial"/>
          <w:sz w:val="22"/>
          <w:szCs w:val="22"/>
        </w:rPr>
        <w:t xml:space="preserve">Elektrownia </w:t>
      </w:r>
      <w:r w:rsidRPr="005A4A9B">
        <w:rPr>
          <w:rFonts w:ascii="Arial" w:hAnsi="Arial" w:cs="Arial"/>
          <w:sz w:val="22"/>
          <w:szCs w:val="22"/>
        </w:rPr>
        <w:t>Połaniec</w:t>
      </w:r>
      <w:r w:rsidR="0095255B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 xml:space="preserve">S.A. na </w:t>
      </w:r>
      <w:r w:rsidR="006F60E7" w:rsidRPr="005A4A9B">
        <w:rPr>
          <w:rFonts w:ascii="Arial" w:hAnsi="Arial" w:cs="Arial"/>
          <w:sz w:val="22"/>
          <w:szCs w:val="22"/>
        </w:rPr>
        <w:t>urządzeniach określonych w załączniku nr 5</w:t>
      </w:r>
      <w:r w:rsidRPr="005A4A9B">
        <w:rPr>
          <w:rFonts w:ascii="Arial" w:hAnsi="Arial" w:cs="Arial"/>
          <w:sz w:val="22"/>
          <w:szCs w:val="22"/>
        </w:rPr>
        <w:t xml:space="preserve"> </w:t>
      </w:r>
      <w:r w:rsidR="00037FA3" w:rsidRPr="005A4A9B">
        <w:rPr>
          <w:rFonts w:ascii="Arial" w:hAnsi="Arial" w:cs="Arial"/>
          <w:sz w:val="22"/>
          <w:szCs w:val="22"/>
        </w:rPr>
        <w:t>do cz. II SWZ</w:t>
      </w:r>
      <w:r w:rsidR="00822931" w:rsidRPr="005A4A9B">
        <w:rPr>
          <w:rFonts w:ascii="Arial" w:hAnsi="Arial" w:cs="Arial"/>
          <w:sz w:val="22"/>
          <w:szCs w:val="22"/>
        </w:rPr>
        <w:t>.</w:t>
      </w:r>
    </w:p>
    <w:p w14:paraId="472FFF34" w14:textId="19CE62B0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P</w:t>
      </w:r>
      <w:r w:rsidR="00131E1B" w:rsidRPr="005A4A9B">
        <w:rPr>
          <w:rFonts w:ascii="Arial" w:hAnsi="Arial" w:cs="Arial"/>
          <w:bCs/>
          <w:sz w:val="22"/>
          <w:szCs w:val="22"/>
        </w:rPr>
        <w:t xml:space="preserve">obieranie  </w:t>
      </w:r>
      <w:r w:rsidR="00AF0AB1" w:rsidRPr="005A4A9B">
        <w:rPr>
          <w:rFonts w:ascii="Arial" w:hAnsi="Arial" w:cs="Arial"/>
          <w:bCs/>
          <w:sz w:val="22"/>
          <w:szCs w:val="22"/>
        </w:rPr>
        <w:t>próbek oleju, wykonywanie badań podstawowych</w:t>
      </w:r>
      <w:r w:rsidRPr="005A4A9B">
        <w:rPr>
          <w:rFonts w:ascii="Arial" w:hAnsi="Arial" w:cs="Arial"/>
          <w:bCs/>
          <w:sz w:val="22"/>
          <w:szCs w:val="22"/>
        </w:rPr>
        <w:t xml:space="preserve"> </w:t>
      </w:r>
      <w:r w:rsidR="00846AAB" w:rsidRPr="005A4A9B">
        <w:rPr>
          <w:rFonts w:ascii="Arial" w:hAnsi="Arial" w:cs="Arial"/>
          <w:bCs/>
          <w:sz w:val="22"/>
          <w:szCs w:val="22"/>
        </w:rPr>
        <w:t xml:space="preserve">zgodnie </w:t>
      </w:r>
      <w:r w:rsidR="000B7951">
        <w:rPr>
          <w:rFonts w:ascii="Arial" w:hAnsi="Arial" w:cs="Arial"/>
          <w:bCs/>
          <w:sz w:val="22"/>
          <w:szCs w:val="22"/>
        </w:rPr>
        <w:br/>
      </w:r>
      <w:r w:rsidR="00846AAB" w:rsidRPr="005A4A9B">
        <w:rPr>
          <w:rFonts w:ascii="Arial" w:hAnsi="Arial" w:cs="Arial"/>
          <w:bCs/>
          <w:sz w:val="22"/>
          <w:szCs w:val="22"/>
        </w:rPr>
        <w:t xml:space="preserve">z zakresem przedstawionym w </w:t>
      </w:r>
      <w:r w:rsidR="00037FA3" w:rsidRPr="005A4A9B">
        <w:rPr>
          <w:rFonts w:ascii="Arial" w:hAnsi="Arial" w:cs="Arial"/>
          <w:bCs/>
          <w:sz w:val="22"/>
          <w:szCs w:val="22"/>
        </w:rPr>
        <w:t>Załączniku</w:t>
      </w:r>
      <w:r w:rsidRPr="005A4A9B">
        <w:rPr>
          <w:rFonts w:ascii="Arial" w:hAnsi="Arial" w:cs="Arial"/>
          <w:bCs/>
          <w:sz w:val="22"/>
          <w:szCs w:val="22"/>
        </w:rPr>
        <w:t xml:space="preserve"> nr 1</w:t>
      </w:r>
      <w:r w:rsidR="00037FA3" w:rsidRPr="005A4A9B">
        <w:rPr>
          <w:rFonts w:ascii="Arial" w:hAnsi="Arial" w:cs="Arial"/>
          <w:bCs/>
          <w:sz w:val="22"/>
          <w:szCs w:val="22"/>
        </w:rPr>
        <w:t xml:space="preserve"> </w:t>
      </w:r>
      <w:r w:rsidR="00037FA3" w:rsidRPr="005A4A9B">
        <w:rPr>
          <w:rFonts w:ascii="Arial" w:hAnsi="Arial" w:cs="Arial"/>
          <w:sz w:val="22"/>
          <w:szCs w:val="22"/>
        </w:rPr>
        <w:t>do cz. II SWZ</w:t>
      </w:r>
      <w:r w:rsidR="00822931" w:rsidRPr="005A4A9B">
        <w:rPr>
          <w:rFonts w:ascii="Arial" w:hAnsi="Arial" w:cs="Arial"/>
          <w:sz w:val="22"/>
          <w:szCs w:val="22"/>
        </w:rPr>
        <w:t>.</w:t>
      </w:r>
    </w:p>
    <w:p w14:paraId="175E46D5" w14:textId="73D70BD1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W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ykonywanie </w:t>
      </w:r>
      <w:r w:rsidR="00003D69" w:rsidRPr="005A4A9B">
        <w:rPr>
          <w:rFonts w:ascii="Arial" w:hAnsi="Arial" w:cs="Arial"/>
          <w:bCs/>
          <w:sz w:val="22"/>
          <w:szCs w:val="22"/>
        </w:rPr>
        <w:t xml:space="preserve">cyklicznej kontroli </w:t>
      </w:r>
      <w:r w:rsidR="00630C51" w:rsidRPr="005A4A9B">
        <w:rPr>
          <w:rFonts w:ascii="Arial" w:hAnsi="Arial" w:cs="Arial"/>
          <w:bCs/>
          <w:sz w:val="22"/>
          <w:szCs w:val="22"/>
        </w:rPr>
        <w:t xml:space="preserve">poziomu oleju i </w:t>
      </w:r>
      <w:r w:rsidR="00003D69" w:rsidRPr="005A4A9B">
        <w:rPr>
          <w:rFonts w:ascii="Arial" w:hAnsi="Arial" w:cs="Arial"/>
          <w:bCs/>
          <w:sz w:val="22"/>
          <w:szCs w:val="22"/>
        </w:rPr>
        <w:t>stanu technicznego urządzeń przypisa</w:t>
      </w:r>
      <w:r w:rsidR="00547F12" w:rsidRPr="005A4A9B">
        <w:rPr>
          <w:rFonts w:ascii="Arial" w:hAnsi="Arial" w:cs="Arial"/>
          <w:bCs/>
          <w:sz w:val="22"/>
          <w:szCs w:val="22"/>
        </w:rPr>
        <w:t>nych do gospodarki smarowniczej</w:t>
      </w:r>
      <w:r w:rsidR="00846AAB" w:rsidRPr="005A4A9B">
        <w:rPr>
          <w:rFonts w:ascii="Arial" w:hAnsi="Arial" w:cs="Arial"/>
          <w:bCs/>
          <w:sz w:val="22"/>
          <w:szCs w:val="22"/>
        </w:rPr>
        <w:t xml:space="preserve"> </w:t>
      </w:r>
      <w:r w:rsidR="006628C3" w:rsidRPr="005A4A9B">
        <w:rPr>
          <w:rFonts w:ascii="Arial" w:hAnsi="Arial" w:cs="Arial"/>
          <w:bCs/>
          <w:sz w:val="22"/>
          <w:szCs w:val="22"/>
        </w:rPr>
        <w:t>(</w:t>
      </w:r>
      <w:r w:rsidR="00846AAB" w:rsidRPr="005A4A9B">
        <w:rPr>
          <w:rFonts w:ascii="Arial" w:hAnsi="Arial" w:cs="Arial"/>
          <w:bCs/>
          <w:sz w:val="22"/>
          <w:szCs w:val="22"/>
        </w:rPr>
        <w:t>załącznik nr 5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6628C3" w:rsidRPr="005A4A9B">
        <w:rPr>
          <w:rFonts w:ascii="Arial" w:hAnsi="Arial" w:cs="Arial"/>
          <w:bCs/>
          <w:sz w:val="22"/>
          <w:szCs w:val="22"/>
        </w:rPr>
        <w:t>, kolumna „okres uzupełnienia”)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16D02429" w14:textId="35EA236B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U</w:t>
      </w:r>
      <w:r w:rsidR="00131E1B" w:rsidRPr="005A4A9B">
        <w:rPr>
          <w:rFonts w:ascii="Arial" w:hAnsi="Arial" w:cs="Arial"/>
          <w:bCs/>
          <w:sz w:val="22"/>
          <w:szCs w:val="22"/>
        </w:rPr>
        <w:t xml:space="preserve">dokumentowany </w:t>
      </w:r>
      <w:r w:rsidR="00630C51" w:rsidRPr="005A4A9B">
        <w:rPr>
          <w:rFonts w:ascii="Arial" w:hAnsi="Arial" w:cs="Arial"/>
          <w:bCs/>
          <w:sz w:val="22"/>
          <w:szCs w:val="22"/>
        </w:rPr>
        <w:t>(dokumentacja fotograficzna</w:t>
      </w:r>
      <w:r w:rsidR="00FA2DA8" w:rsidRPr="005A4A9B">
        <w:rPr>
          <w:rFonts w:ascii="Arial" w:hAnsi="Arial" w:cs="Arial"/>
          <w:bCs/>
          <w:sz w:val="22"/>
          <w:szCs w:val="22"/>
        </w:rPr>
        <w:t xml:space="preserve"> i protokół odbioru obustronnie podpisany</w:t>
      </w:r>
      <w:r w:rsidR="00630C51" w:rsidRPr="005A4A9B">
        <w:rPr>
          <w:rFonts w:ascii="Arial" w:hAnsi="Arial" w:cs="Arial"/>
          <w:bCs/>
          <w:sz w:val="22"/>
          <w:szCs w:val="22"/>
        </w:rPr>
        <w:t xml:space="preserve">) </w:t>
      </w:r>
      <w:r w:rsidR="00AF0AB1" w:rsidRPr="005A4A9B">
        <w:rPr>
          <w:rFonts w:ascii="Arial" w:hAnsi="Arial" w:cs="Arial"/>
          <w:bCs/>
          <w:sz w:val="22"/>
          <w:szCs w:val="22"/>
        </w:rPr>
        <w:t>odbiór czystości układów olejowych maszyn i urządzeń przy wymianach olejów po remontach urządzeń przed napeł</w:t>
      </w:r>
      <w:r w:rsidR="00131E1B" w:rsidRPr="005A4A9B">
        <w:rPr>
          <w:rFonts w:ascii="Arial" w:hAnsi="Arial" w:cs="Arial"/>
          <w:bCs/>
          <w:sz w:val="22"/>
          <w:szCs w:val="22"/>
        </w:rPr>
        <w:t>nieniem olejem.</w:t>
      </w:r>
      <w:r w:rsidR="00FA2DA8" w:rsidRPr="005A4A9B">
        <w:rPr>
          <w:rFonts w:ascii="Arial" w:hAnsi="Arial" w:cs="Arial"/>
          <w:bCs/>
          <w:sz w:val="22"/>
          <w:szCs w:val="22"/>
        </w:rPr>
        <w:t xml:space="preserve"> Harmonogram remontów</w:t>
      </w:r>
      <w:r w:rsidR="00466618" w:rsidRPr="005A4A9B">
        <w:rPr>
          <w:rFonts w:ascii="Arial" w:hAnsi="Arial" w:cs="Arial"/>
          <w:bCs/>
          <w:sz w:val="22"/>
          <w:szCs w:val="22"/>
        </w:rPr>
        <w:t xml:space="preserve"> (miesięczny, kwartalny, roczny)  </w:t>
      </w:r>
      <w:r w:rsidR="00FA2DA8" w:rsidRPr="005A4A9B">
        <w:rPr>
          <w:rFonts w:ascii="Arial" w:hAnsi="Arial" w:cs="Arial"/>
          <w:bCs/>
          <w:sz w:val="22"/>
          <w:szCs w:val="22"/>
        </w:rPr>
        <w:t xml:space="preserve"> będzie dostarczony Wykonawcy</w:t>
      </w:r>
      <w:r w:rsidR="001905E2" w:rsidRPr="005A4A9B">
        <w:rPr>
          <w:rFonts w:ascii="Arial" w:hAnsi="Arial" w:cs="Arial"/>
          <w:bCs/>
          <w:sz w:val="22"/>
          <w:szCs w:val="22"/>
        </w:rPr>
        <w:t xml:space="preserve"> droga mailową przez osoby wskazane w umowie, za potwierdzeniem odbioru.</w:t>
      </w:r>
    </w:p>
    <w:p w14:paraId="4A07F703" w14:textId="20E9AB60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lastRenderedPageBreak/>
        <w:t>P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rowadzenie ewidencji wykonania czynności serwisowych, badań i </w:t>
      </w:r>
      <w:r w:rsidR="00CE740F" w:rsidRPr="005A4A9B">
        <w:rPr>
          <w:rFonts w:ascii="Arial" w:hAnsi="Arial" w:cs="Arial"/>
          <w:bCs/>
          <w:sz w:val="22"/>
          <w:szCs w:val="22"/>
        </w:rPr>
        <w:t xml:space="preserve">ich </w:t>
      </w:r>
      <w:r w:rsidR="00AF0AB1" w:rsidRPr="005A4A9B">
        <w:rPr>
          <w:rFonts w:ascii="Arial" w:hAnsi="Arial" w:cs="Arial"/>
          <w:bCs/>
          <w:sz w:val="22"/>
          <w:szCs w:val="22"/>
        </w:rPr>
        <w:t>wyników, zużycia materiałów i robocizny związan</w:t>
      </w:r>
      <w:r w:rsidR="00CE740F" w:rsidRPr="005A4A9B">
        <w:rPr>
          <w:rFonts w:ascii="Arial" w:hAnsi="Arial" w:cs="Arial"/>
          <w:bCs/>
          <w:sz w:val="22"/>
          <w:szCs w:val="22"/>
        </w:rPr>
        <w:t>ej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z gospodarka smarowniczą</w:t>
      </w:r>
      <w:r w:rsidR="001905E2" w:rsidRPr="005A4A9B">
        <w:rPr>
          <w:rFonts w:ascii="Arial" w:hAnsi="Arial" w:cs="Arial"/>
          <w:bCs/>
          <w:sz w:val="22"/>
          <w:szCs w:val="22"/>
        </w:rPr>
        <w:t>.</w:t>
      </w:r>
    </w:p>
    <w:p w14:paraId="2E9BF7D2" w14:textId="1084F435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S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ystematyczne unifikowanie stosowanych środków smarnych zgodnie </w:t>
      </w:r>
      <w:r w:rsidR="00AF0AB1" w:rsidRPr="005A4A9B">
        <w:rPr>
          <w:rFonts w:ascii="Arial" w:hAnsi="Arial" w:cs="Arial"/>
          <w:bCs/>
          <w:sz w:val="22"/>
          <w:szCs w:val="22"/>
        </w:rPr>
        <w:br/>
        <w:t xml:space="preserve">  z zaakceptowaną przez Zamawiającego strategią (daleko idąca unifikacja bez szkody dla stanu technicznego urządzeń)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307F02F0" w14:textId="77777777" w:rsidR="007450E0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S</w:t>
      </w:r>
      <w:r w:rsidR="00131E1B" w:rsidRPr="005A4A9B">
        <w:rPr>
          <w:rFonts w:ascii="Arial" w:hAnsi="Arial" w:cs="Arial"/>
          <w:bCs/>
          <w:sz w:val="22"/>
          <w:szCs w:val="22"/>
        </w:rPr>
        <w:t xml:space="preserve">tała </w:t>
      </w:r>
      <w:r w:rsidR="00AF0AB1" w:rsidRPr="005A4A9B">
        <w:rPr>
          <w:rFonts w:ascii="Arial" w:hAnsi="Arial" w:cs="Arial"/>
          <w:bCs/>
          <w:sz w:val="22"/>
          <w:szCs w:val="22"/>
        </w:rPr>
        <w:t>współpraca ze służbami Zamawiającego</w:t>
      </w:r>
      <w:r w:rsidR="007450E0" w:rsidRPr="005A4A9B">
        <w:rPr>
          <w:rFonts w:ascii="Arial" w:hAnsi="Arial" w:cs="Arial"/>
          <w:bCs/>
          <w:sz w:val="22"/>
          <w:szCs w:val="22"/>
        </w:rPr>
        <w:t>. Wykonawca jest zobowiązany do udostępnienia „on-line” Zamawiającemu dokumentacji prowadzonego serwisu smarowniczego w wersji elektronicznej.</w:t>
      </w:r>
    </w:p>
    <w:p w14:paraId="13A08E40" w14:textId="5EE33EAD" w:rsidR="00D61439" w:rsidRPr="005A4A9B" w:rsidRDefault="00D61439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Właściwe postępowanie z  odpadami wytworzonymi  w związku </w:t>
      </w:r>
      <w:r w:rsidR="000B7951">
        <w:rPr>
          <w:rFonts w:ascii="Arial" w:hAnsi="Arial" w:cs="Arial"/>
          <w:bCs/>
          <w:sz w:val="22"/>
          <w:szCs w:val="22"/>
        </w:rPr>
        <w:br/>
      </w:r>
      <w:r w:rsidRPr="005A4A9B">
        <w:rPr>
          <w:rFonts w:ascii="Arial" w:hAnsi="Arial" w:cs="Arial"/>
          <w:bCs/>
          <w:sz w:val="22"/>
          <w:szCs w:val="22"/>
        </w:rPr>
        <w:t xml:space="preserve">z prowadzeniem serwisu smarowniczego, zgodnie z Instrukcją postępowania </w:t>
      </w:r>
      <w:r w:rsidR="000B7951">
        <w:rPr>
          <w:rFonts w:ascii="Arial" w:hAnsi="Arial" w:cs="Arial"/>
          <w:bCs/>
          <w:sz w:val="22"/>
          <w:szCs w:val="22"/>
        </w:rPr>
        <w:br/>
      </w:r>
      <w:r w:rsidRPr="005A4A9B">
        <w:rPr>
          <w:rFonts w:ascii="Arial" w:hAnsi="Arial" w:cs="Arial"/>
          <w:bCs/>
          <w:sz w:val="22"/>
          <w:szCs w:val="22"/>
        </w:rPr>
        <w:t>z odpadami wytworzonymi w Enea Elektrownia Połaniec Spółka Akcyjna przez podmioty zewnętrzne.</w:t>
      </w:r>
    </w:p>
    <w:p w14:paraId="117DF7A8" w14:textId="77777777" w:rsidR="00AF0AB1" w:rsidRPr="005A4A9B" w:rsidRDefault="00AF0AB1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Administrowanie bazą danych w komputerowym systemie zarządzania serwisem smarowniczym:</w:t>
      </w:r>
    </w:p>
    <w:p w14:paraId="2892A9AC" w14:textId="77777777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A</w:t>
      </w:r>
      <w:r w:rsidR="00AF0AB1" w:rsidRPr="005A4A9B">
        <w:rPr>
          <w:rFonts w:ascii="Arial" w:hAnsi="Arial" w:cs="Arial"/>
          <w:bCs/>
          <w:sz w:val="22"/>
          <w:szCs w:val="22"/>
        </w:rPr>
        <w:t>ktualizowanie informacji o punktach smarowania</w:t>
      </w:r>
    </w:p>
    <w:p w14:paraId="1D83E375" w14:textId="77777777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A</w:t>
      </w:r>
      <w:r w:rsidR="00AF0AB1" w:rsidRPr="005A4A9B">
        <w:rPr>
          <w:rFonts w:ascii="Arial" w:hAnsi="Arial" w:cs="Arial"/>
          <w:bCs/>
          <w:sz w:val="22"/>
          <w:szCs w:val="22"/>
        </w:rPr>
        <w:t>ktualizowanie informacji o zastosowanych środkach smarnych</w:t>
      </w:r>
    </w:p>
    <w:p w14:paraId="67B9CD47" w14:textId="77777777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A</w:t>
      </w:r>
      <w:r w:rsidR="00AF0AB1" w:rsidRPr="005A4A9B">
        <w:rPr>
          <w:rFonts w:ascii="Arial" w:hAnsi="Arial" w:cs="Arial"/>
          <w:bCs/>
          <w:sz w:val="22"/>
          <w:szCs w:val="22"/>
        </w:rPr>
        <w:t>ktualizowanie informacji o czasookresach wykonywania czynności smarowniczych</w:t>
      </w:r>
    </w:p>
    <w:p w14:paraId="5E050B76" w14:textId="77777777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T</w:t>
      </w:r>
      <w:r w:rsidR="00AF0AB1" w:rsidRPr="005A4A9B">
        <w:rPr>
          <w:rFonts w:ascii="Arial" w:hAnsi="Arial" w:cs="Arial"/>
          <w:bCs/>
          <w:sz w:val="22"/>
          <w:szCs w:val="22"/>
        </w:rPr>
        <w:t>worzenie planów i harmonogramów smarowania, wymiany olejów i uzupełnień</w:t>
      </w:r>
    </w:p>
    <w:p w14:paraId="02959293" w14:textId="77777777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O</w:t>
      </w:r>
      <w:r w:rsidR="00AF0AB1" w:rsidRPr="005A4A9B">
        <w:rPr>
          <w:rFonts w:ascii="Arial" w:hAnsi="Arial" w:cs="Arial"/>
          <w:bCs/>
          <w:sz w:val="22"/>
          <w:szCs w:val="22"/>
        </w:rPr>
        <w:t>peracyjne korygowanie planów i harmonogramów smarowania</w:t>
      </w:r>
    </w:p>
    <w:p w14:paraId="3F24C9AD" w14:textId="4CF6B94A" w:rsidR="00AF0AB1" w:rsidRPr="005A4A9B" w:rsidRDefault="00FA2DA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Raportowanie z systemu </w:t>
      </w:r>
      <w:r w:rsidR="00AF0AB1" w:rsidRPr="005A4A9B">
        <w:rPr>
          <w:rFonts w:ascii="Arial" w:hAnsi="Arial" w:cs="Arial"/>
          <w:bCs/>
          <w:sz w:val="22"/>
          <w:szCs w:val="22"/>
        </w:rPr>
        <w:t>zużycia środków smarnych</w:t>
      </w:r>
      <w:r w:rsidRPr="005A4A9B">
        <w:rPr>
          <w:rFonts w:ascii="Arial" w:hAnsi="Arial" w:cs="Arial"/>
          <w:bCs/>
          <w:sz w:val="22"/>
          <w:szCs w:val="22"/>
        </w:rPr>
        <w:t xml:space="preserve"> nowych </w:t>
      </w:r>
      <w:r w:rsidR="000B7951">
        <w:rPr>
          <w:rFonts w:ascii="Arial" w:hAnsi="Arial" w:cs="Arial"/>
          <w:bCs/>
          <w:sz w:val="22"/>
          <w:szCs w:val="22"/>
        </w:rPr>
        <w:br/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i </w:t>
      </w:r>
      <w:r w:rsidRPr="005A4A9B">
        <w:rPr>
          <w:rFonts w:ascii="Arial" w:hAnsi="Arial" w:cs="Arial"/>
          <w:bCs/>
          <w:sz w:val="22"/>
          <w:szCs w:val="22"/>
        </w:rPr>
        <w:t xml:space="preserve">wyeksploatowanych </w:t>
      </w:r>
      <w:r w:rsidR="003059B7" w:rsidRPr="005A4A9B">
        <w:rPr>
          <w:rFonts w:ascii="Arial" w:hAnsi="Arial" w:cs="Arial"/>
          <w:bCs/>
          <w:sz w:val="22"/>
          <w:szCs w:val="22"/>
        </w:rPr>
        <w:t xml:space="preserve">oraz </w:t>
      </w:r>
      <w:r w:rsidR="00AF0AB1" w:rsidRPr="005A4A9B">
        <w:rPr>
          <w:rFonts w:ascii="Arial" w:hAnsi="Arial" w:cs="Arial"/>
          <w:bCs/>
          <w:sz w:val="22"/>
          <w:szCs w:val="22"/>
        </w:rPr>
        <w:t>wytworzonych odpadów</w:t>
      </w:r>
      <w:r w:rsidR="003059B7" w:rsidRPr="005A4A9B">
        <w:rPr>
          <w:rFonts w:ascii="Arial" w:hAnsi="Arial" w:cs="Arial"/>
          <w:bCs/>
          <w:sz w:val="22"/>
          <w:szCs w:val="22"/>
        </w:rPr>
        <w:t>.</w:t>
      </w:r>
    </w:p>
    <w:p w14:paraId="0159B524" w14:textId="77777777" w:rsidR="00AF0AB1" w:rsidRPr="005A4A9B" w:rsidRDefault="005877B8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E</w:t>
      </w:r>
      <w:r w:rsidR="00AF0AB1" w:rsidRPr="005A4A9B">
        <w:rPr>
          <w:rFonts w:ascii="Arial" w:hAnsi="Arial" w:cs="Arial"/>
          <w:bCs/>
          <w:sz w:val="22"/>
          <w:szCs w:val="22"/>
        </w:rPr>
        <w:t>widencjonowanie wykonanych czynności smarowniczych i robocizny</w:t>
      </w:r>
    </w:p>
    <w:p w14:paraId="6986CE8A" w14:textId="77777777" w:rsidR="00063B4D" w:rsidRPr="005A4A9B" w:rsidRDefault="00063B4D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Raportowanie odstępstw od planów i harmonogramów smarowania oraz wymian olejów</w:t>
      </w:r>
      <w:r w:rsidR="00D54581" w:rsidRPr="005A4A9B">
        <w:rPr>
          <w:rFonts w:ascii="Arial" w:hAnsi="Arial" w:cs="Arial"/>
          <w:bCs/>
          <w:sz w:val="22"/>
          <w:szCs w:val="22"/>
        </w:rPr>
        <w:t>.</w:t>
      </w:r>
    </w:p>
    <w:p w14:paraId="73AE6144" w14:textId="77777777" w:rsidR="00D54581" w:rsidRPr="005A4A9B" w:rsidRDefault="00D5458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Zmiany w systemie będą wprowadzane do systemu w dniu dokonania czynności objętej ewidencjonowaniem w systemie.</w:t>
      </w:r>
    </w:p>
    <w:p w14:paraId="03D670E8" w14:textId="77777777" w:rsidR="00D54581" w:rsidRPr="005A4A9B" w:rsidRDefault="00D54581" w:rsidP="008265C0">
      <w:pPr>
        <w:pStyle w:val="Zwykytekst"/>
        <w:numPr>
          <w:ilvl w:val="1"/>
          <w:numId w:val="1"/>
        </w:numPr>
        <w:tabs>
          <w:tab w:val="clear" w:pos="716"/>
          <w:tab w:val="num" w:pos="1276"/>
        </w:tabs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Wykonawca jest zobowiązany do udostępnienia „on-line” Zamawiającemu dostępu do systemu zarządzania serwisem smarowniczym</w:t>
      </w:r>
      <w:r w:rsidR="00907A2F" w:rsidRPr="005A4A9B">
        <w:rPr>
          <w:rFonts w:ascii="Arial" w:hAnsi="Arial" w:cs="Arial"/>
          <w:bCs/>
          <w:sz w:val="22"/>
          <w:szCs w:val="22"/>
        </w:rPr>
        <w:t>.</w:t>
      </w:r>
    </w:p>
    <w:p w14:paraId="54B629DB" w14:textId="570DE48D" w:rsidR="00AF0AB1" w:rsidRPr="005A4A9B" w:rsidRDefault="00AF0AB1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Badania profilaktyczne</w:t>
      </w:r>
      <w:r w:rsidR="00763B07" w:rsidRPr="005A4A9B">
        <w:rPr>
          <w:rFonts w:ascii="Arial" w:hAnsi="Arial" w:cs="Arial"/>
          <w:sz w:val="22"/>
          <w:szCs w:val="22"/>
        </w:rPr>
        <w:t>,</w:t>
      </w:r>
      <w:r w:rsidRPr="005A4A9B">
        <w:rPr>
          <w:rFonts w:ascii="Arial" w:hAnsi="Arial" w:cs="Arial"/>
          <w:sz w:val="22"/>
          <w:szCs w:val="22"/>
        </w:rPr>
        <w:t xml:space="preserve"> doraźne </w:t>
      </w:r>
      <w:r w:rsidR="00763B07" w:rsidRPr="005A4A9B">
        <w:rPr>
          <w:rFonts w:ascii="Arial" w:hAnsi="Arial" w:cs="Arial"/>
          <w:sz w:val="22"/>
          <w:szCs w:val="22"/>
        </w:rPr>
        <w:t xml:space="preserve">i </w:t>
      </w:r>
      <w:r w:rsidRPr="005A4A9B">
        <w:rPr>
          <w:rFonts w:ascii="Arial" w:hAnsi="Arial" w:cs="Arial"/>
          <w:sz w:val="22"/>
          <w:szCs w:val="22"/>
        </w:rPr>
        <w:t xml:space="preserve">awaryjne wybranych własności fizykochemicznych środków smarnych eksploatowanych w urządzeniach oraz wykonywanie innych pomiarów diagnostycznych według załącznika nr </w:t>
      </w:r>
      <w:r w:rsidR="008B7072" w:rsidRPr="005A4A9B">
        <w:rPr>
          <w:rFonts w:ascii="Arial" w:hAnsi="Arial" w:cs="Arial"/>
          <w:sz w:val="22"/>
          <w:szCs w:val="22"/>
        </w:rPr>
        <w:t>4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144D21" w:rsidRPr="005A4A9B">
        <w:rPr>
          <w:rFonts w:ascii="Arial" w:hAnsi="Arial" w:cs="Arial"/>
          <w:sz w:val="22"/>
          <w:szCs w:val="22"/>
        </w:rPr>
        <w:t>.</w:t>
      </w:r>
    </w:p>
    <w:p w14:paraId="6B708B86" w14:textId="32BACF98" w:rsidR="001D7661" w:rsidRPr="005A4A9B" w:rsidRDefault="001D7661" w:rsidP="008265C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lastRenderedPageBreak/>
        <w:t xml:space="preserve">Wykonawca jest zobowiązany do objęcia Usługami urządzeń wymienionych </w:t>
      </w:r>
      <w:r w:rsidR="000B7951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w Załączniku nr 5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Pr="005A4A9B">
        <w:rPr>
          <w:rFonts w:ascii="Arial" w:hAnsi="Arial" w:cs="Arial"/>
          <w:sz w:val="22"/>
          <w:szCs w:val="22"/>
        </w:rPr>
        <w:t xml:space="preserve"> oraz wszystkich dodatkowych urządzeń, które zostaną przekazane do eksploatacji w trakcie obowiązywania umowy.</w:t>
      </w:r>
    </w:p>
    <w:p w14:paraId="1D6DB146" w14:textId="795C8BE4" w:rsidR="00C26391" w:rsidRDefault="00822931" w:rsidP="00342F70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w razie potrzeby</w:t>
      </w:r>
      <w:r w:rsidR="001A7975" w:rsidRPr="005A4A9B">
        <w:rPr>
          <w:rFonts w:ascii="Arial" w:hAnsi="Arial" w:cs="Arial"/>
          <w:sz w:val="22"/>
          <w:szCs w:val="22"/>
        </w:rPr>
        <w:t xml:space="preserve"> Zamawiającego</w:t>
      </w:r>
      <w:r w:rsidRPr="005A4A9B">
        <w:rPr>
          <w:rFonts w:ascii="Arial" w:hAnsi="Arial" w:cs="Arial"/>
          <w:sz w:val="22"/>
          <w:szCs w:val="22"/>
        </w:rPr>
        <w:t xml:space="preserve"> wykona niezbędne p</w:t>
      </w:r>
      <w:r w:rsidR="00C26391" w:rsidRPr="005A4A9B">
        <w:rPr>
          <w:rFonts w:ascii="Arial" w:hAnsi="Arial" w:cs="Arial"/>
          <w:sz w:val="22"/>
          <w:szCs w:val="22"/>
        </w:rPr>
        <w:t>race konserwacje, remonty lub naprawy, montaż lub demontaż</w:t>
      </w:r>
      <w:r w:rsidR="00342F70" w:rsidRPr="005A4A9B">
        <w:rPr>
          <w:rFonts w:ascii="Arial" w:hAnsi="Arial" w:cs="Arial"/>
          <w:sz w:val="22"/>
          <w:szCs w:val="22"/>
        </w:rPr>
        <w:t xml:space="preserve"> w zakresie obsługi smarowniczej </w:t>
      </w:r>
      <w:r w:rsidRPr="005A4A9B">
        <w:rPr>
          <w:rFonts w:ascii="Arial" w:hAnsi="Arial" w:cs="Arial"/>
          <w:sz w:val="22"/>
          <w:szCs w:val="22"/>
        </w:rPr>
        <w:t>urządzeń wymienionych z załączniku nr 5 do cz. II SWZ.</w:t>
      </w:r>
    </w:p>
    <w:p w14:paraId="6E6FAE39" w14:textId="5B259E16" w:rsidR="002C1943" w:rsidRPr="005A4A9B" w:rsidRDefault="002C1943" w:rsidP="002C1943">
      <w:pPr>
        <w:pStyle w:val="Zwykytekst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czynności tych należą między innymi: czyszczenie zbiorników olejowych, czyszczenie wkładów chłodnic olejowych, czyszczenie filtrów </w:t>
      </w:r>
      <w:r w:rsidR="00280C01">
        <w:rPr>
          <w:rFonts w:ascii="Arial" w:hAnsi="Arial" w:cs="Arial"/>
          <w:sz w:val="22"/>
          <w:szCs w:val="22"/>
        </w:rPr>
        <w:t>mazutowych, czyszczenie wanien olejowych, przeglądy i czyszczenie wirówek olejowych, wyprowadzanie punktów smarnych na obudowy, demontaż obudów urządzeń, wymiana osprzętu służącego do smarowania urządzeń.</w:t>
      </w:r>
    </w:p>
    <w:p w14:paraId="464BEF5E" w14:textId="206BF6F8" w:rsidR="00822931" w:rsidRPr="005A4A9B" w:rsidRDefault="00822931" w:rsidP="00822931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w uzgodnieniu z Zamawiającym dokona zakupu oraz magazynowania materiałów rozliczanych powykonawczo dla obsługi serwisowej urządzeń wyszczególnionych w załączniku nr 5 do cz. II SWZ.</w:t>
      </w:r>
    </w:p>
    <w:p w14:paraId="060A5825" w14:textId="305B7D75" w:rsidR="00AF0AB1" w:rsidRPr="005A4A9B" w:rsidRDefault="00AF0AB1" w:rsidP="00822931">
      <w:pPr>
        <w:pStyle w:val="Zwykytekst"/>
        <w:numPr>
          <w:ilvl w:val="0"/>
          <w:numId w:val="1"/>
        </w:numPr>
        <w:tabs>
          <w:tab w:val="num" w:pos="1276"/>
        </w:tabs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Kontrahent zabezpieczy we własnym zakresie i na swój koszt niezbędne wyposażenie a także środki transportu konieczne do wykonania Usług</w:t>
      </w:r>
      <w:r w:rsidR="00763B07" w:rsidRPr="005A4A9B">
        <w:rPr>
          <w:rFonts w:ascii="Arial" w:hAnsi="Arial" w:cs="Arial"/>
          <w:sz w:val="22"/>
          <w:szCs w:val="22"/>
        </w:rPr>
        <w:t>.</w:t>
      </w:r>
      <w:r w:rsidRPr="005A4A9B">
        <w:rPr>
          <w:rFonts w:ascii="Arial" w:hAnsi="Arial" w:cs="Arial"/>
          <w:sz w:val="22"/>
          <w:szCs w:val="22"/>
        </w:rPr>
        <w:t xml:space="preserve"> </w:t>
      </w:r>
      <w:r w:rsidR="00822931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bCs/>
          <w:sz w:val="22"/>
          <w:szCs w:val="22"/>
        </w:rPr>
        <w:t>Kontrahent będzie świadczył Usługi zgodnie z:</w:t>
      </w:r>
    </w:p>
    <w:p w14:paraId="55E44048" w14:textId="7E2B322C" w:rsidR="00AF0AB1" w:rsidRPr="005A4A9B" w:rsidRDefault="00AF0AB1" w:rsidP="00586FD4">
      <w:pPr>
        <w:pStyle w:val="Zwykytekst"/>
        <w:numPr>
          <w:ilvl w:val="1"/>
          <w:numId w:val="1"/>
        </w:numPr>
        <w:tabs>
          <w:tab w:val="clear" w:pos="716"/>
          <w:tab w:val="num" w:pos="1276"/>
          <w:tab w:val="left" w:pos="1701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ustawą prawo budowlane</w:t>
      </w:r>
      <w:r w:rsidR="00822931" w:rsidRPr="005A4A9B">
        <w:rPr>
          <w:rFonts w:ascii="Arial" w:hAnsi="Arial" w:cs="Arial"/>
          <w:bCs/>
          <w:sz w:val="22"/>
          <w:szCs w:val="22"/>
        </w:rPr>
        <w:t>,</w:t>
      </w:r>
    </w:p>
    <w:p w14:paraId="3082F6E1" w14:textId="6DBD1E76" w:rsidR="00AF0AB1" w:rsidRPr="005A4A9B" w:rsidRDefault="00586FD4" w:rsidP="00586FD4">
      <w:pPr>
        <w:pStyle w:val="Zwykytekst"/>
        <w:numPr>
          <w:ilvl w:val="1"/>
          <w:numId w:val="1"/>
        </w:numPr>
        <w:tabs>
          <w:tab w:val="clear" w:pos="716"/>
          <w:tab w:val="num" w:pos="1276"/>
          <w:tab w:val="left" w:pos="1560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AF0AB1" w:rsidRPr="005A4A9B">
        <w:rPr>
          <w:rFonts w:ascii="Arial" w:hAnsi="Arial" w:cs="Arial"/>
          <w:bCs/>
          <w:sz w:val="22"/>
          <w:szCs w:val="22"/>
        </w:rPr>
        <w:t>ustawą prawo ochrony środowiska,</w:t>
      </w:r>
    </w:p>
    <w:p w14:paraId="2B45DEB8" w14:textId="77777777" w:rsidR="00AF0AB1" w:rsidRPr="005A4A9B" w:rsidRDefault="00AF0AB1" w:rsidP="00586FD4">
      <w:pPr>
        <w:pStyle w:val="Zwykytekst"/>
        <w:numPr>
          <w:ilvl w:val="1"/>
          <w:numId w:val="1"/>
        </w:numPr>
        <w:tabs>
          <w:tab w:val="clear" w:pos="716"/>
          <w:tab w:val="num" w:pos="1276"/>
          <w:tab w:val="left" w:pos="1701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ustawą o odpadach,</w:t>
      </w:r>
    </w:p>
    <w:p w14:paraId="327E0F89" w14:textId="13F25D6F" w:rsidR="00AF0AB1" w:rsidRPr="005A4A9B" w:rsidRDefault="00AF0AB1" w:rsidP="00586FD4">
      <w:pPr>
        <w:pStyle w:val="Zwykytekst"/>
        <w:numPr>
          <w:ilvl w:val="1"/>
          <w:numId w:val="1"/>
        </w:numPr>
        <w:tabs>
          <w:tab w:val="clear" w:pos="716"/>
          <w:tab w:val="num" w:pos="1276"/>
          <w:tab w:val="left" w:pos="1701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zaleceniami i wytycznymi korporacyjnymi Enea </w:t>
      </w:r>
      <w:r w:rsidR="00822931" w:rsidRPr="005A4A9B">
        <w:rPr>
          <w:rFonts w:ascii="Arial" w:hAnsi="Arial" w:cs="Arial"/>
          <w:bCs/>
          <w:sz w:val="22"/>
          <w:szCs w:val="22"/>
        </w:rPr>
        <w:t xml:space="preserve">Elektrownia </w:t>
      </w:r>
      <w:r w:rsidRPr="005A4A9B">
        <w:rPr>
          <w:rFonts w:ascii="Arial" w:hAnsi="Arial" w:cs="Arial"/>
          <w:bCs/>
          <w:sz w:val="22"/>
          <w:szCs w:val="22"/>
        </w:rPr>
        <w:t>Połaniec S.A</w:t>
      </w:r>
    </w:p>
    <w:p w14:paraId="64346B9B" w14:textId="00025BAB" w:rsidR="00CE740F" w:rsidRPr="005A4A9B" w:rsidRDefault="00CE740F" w:rsidP="00586FD4">
      <w:pPr>
        <w:pStyle w:val="Zwykytekst"/>
        <w:numPr>
          <w:ilvl w:val="1"/>
          <w:numId w:val="1"/>
        </w:numPr>
        <w:tabs>
          <w:tab w:val="clear" w:pos="716"/>
          <w:tab w:val="num" w:pos="1276"/>
          <w:tab w:val="left" w:pos="1701"/>
        </w:tabs>
        <w:spacing w:line="36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ustawą o podatku akcyzowym</w:t>
      </w:r>
      <w:r w:rsidR="00822931" w:rsidRPr="005A4A9B">
        <w:rPr>
          <w:rFonts w:ascii="Arial" w:hAnsi="Arial" w:cs="Arial"/>
          <w:bCs/>
          <w:sz w:val="22"/>
          <w:szCs w:val="22"/>
        </w:rPr>
        <w:t>.</w:t>
      </w:r>
    </w:p>
    <w:p w14:paraId="047D9221" w14:textId="156B50D7" w:rsidR="00C8534E" w:rsidRPr="005A4A9B" w:rsidRDefault="00C8534E" w:rsidP="00C8534E">
      <w:pPr>
        <w:pStyle w:val="Nagwek1"/>
        <w:numPr>
          <w:ilvl w:val="0"/>
          <w:numId w:val="23"/>
        </w:numPr>
        <w:rPr>
          <w:rFonts w:ascii="Arial" w:hAnsi="Arial"/>
        </w:rPr>
      </w:pPr>
      <w:r w:rsidRPr="005A4A9B">
        <w:rPr>
          <w:rFonts w:ascii="Arial" w:hAnsi="Arial"/>
        </w:rPr>
        <w:t xml:space="preserve">WYNAGRODZENIE. </w:t>
      </w:r>
    </w:p>
    <w:p w14:paraId="695A9C31" w14:textId="175BD6FB" w:rsidR="005A4A9B" w:rsidRDefault="005A4A9B" w:rsidP="000B7951">
      <w:pPr>
        <w:pStyle w:val="Nagwek2"/>
        <w:keepNext w:val="0"/>
        <w:widowControl/>
        <w:numPr>
          <w:ilvl w:val="0"/>
          <w:numId w:val="27"/>
        </w:numPr>
        <w:overflowPunct/>
        <w:autoSpaceDE/>
        <w:autoSpaceDN/>
        <w:adjustRightInd/>
        <w:spacing w:before="120" w:after="120" w:line="288" w:lineRule="auto"/>
        <w:textAlignment w:val="auto"/>
        <w:rPr>
          <w:rFonts w:ascii="Arial" w:hAnsi="Arial" w:cs="Arial"/>
          <w:b w:val="0"/>
          <w:bCs/>
          <w:i w:val="0"/>
          <w:iCs/>
          <w:color w:val="auto"/>
          <w:kern w:val="20"/>
          <w:szCs w:val="22"/>
          <w:lang w:eastAsia="en-US"/>
        </w:rPr>
      </w:pPr>
      <w:r w:rsidRPr="005A4A9B">
        <w:rPr>
          <w:rFonts w:ascii="Arial" w:hAnsi="Arial" w:cs="Arial"/>
          <w:b w:val="0"/>
          <w:bCs/>
          <w:i w:val="0"/>
          <w:iCs/>
          <w:color w:val="auto"/>
          <w:kern w:val="20"/>
          <w:szCs w:val="22"/>
          <w:lang w:eastAsia="en-US"/>
        </w:rPr>
        <w:t xml:space="preserve">Wynagrodzenie przysługuje od momentu rozpoczęcia realizacji Przedmiotu Umowy. </w:t>
      </w:r>
      <w:r w:rsidR="000B7951">
        <w:rPr>
          <w:rFonts w:ascii="Arial" w:hAnsi="Arial" w:cs="Arial"/>
          <w:b w:val="0"/>
          <w:bCs/>
          <w:i w:val="0"/>
          <w:iCs/>
          <w:color w:val="auto"/>
          <w:kern w:val="20"/>
          <w:szCs w:val="22"/>
          <w:lang w:eastAsia="en-US"/>
        </w:rPr>
        <w:br/>
      </w:r>
      <w:r w:rsidRPr="005A4A9B">
        <w:rPr>
          <w:rFonts w:ascii="Arial" w:hAnsi="Arial" w:cs="Arial"/>
          <w:b w:val="0"/>
          <w:bCs/>
          <w:i w:val="0"/>
          <w:iCs/>
          <w:color w:val="auto"/>
          <w:kern w:val="20"/>
          <w:szCs w:val="22"/>
          <w:lang w:eastAsia="en-US"/>
        </w:rPr>
        <w:t>Z tytułu należytego wykonania Prac przez Wykonawcę Zamawiający zobowiązuje się do zapłaty na rzecz Wykonawcy następujących wynagrodzeń:</w:t>
      </w:r>
    </w:p>
    <w:p w14:paraId="556D8D2B" w14:textId="24F0EFB6" w:rsidR="005A4A9B" w:rsidRPr="005A4A9B" w:rsidRDefault="005A4A9B" w:rsidP="00E5506F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iCs/>
          <w:kern w:val="20"/>
        </w:rPr>
      </w:pPr>
      <w:r>
        <w:rPr>
          <w:rFonts w:ascii="Arial" w:hAnsi="Arial" w:cs="Arial"/>
          <w:bCs/>
          <w:iCs/>
          <w:kern w:val="20"/>
        </w:rPr>
        <w:t>wynagrodzenie</w:t>
      </w:r>
      <w:r w:rsidRPr="005A4A9B">
        <w:rPr>
          <w:rFonts w:ascii="Arial" w:hAnsi="Arial" w:cs="Arial"/>
          <w:bCs/>
          <w:iCs/>
          <w:kern w:val="20"/>
        </w:rPr>
        <w:t xml:space="preserve"> za zakres Prac rozliczanych ryczałtowo za realizację przedmiotu Umowy w c</w:t>
      </w:r>
      <w:r w:rsidR="00E5506F">
        <w:rPr>
          <w:rFonts w:ascii="Arial" w:hAnsi="Arial" w:cs="Arial"/>
          <w:bCs/>
          <w:iCs/>
          <w:kern w:val="20"/>
        </w:rPr>
        <w:t xml:space="preserve">ałym okresie jej obowiązywania rozliczane </w:t>
      </w:r>
      <w:r w:rsidR="00E5506F">
        <w:rPr>
          <w:rFonts w:ascii="Arial" w:hAnsi="Arial" w:cs="Arial"/>
          <w:iCs/>
          <w:kern w:val="20"/>
        </w:rPr>
        <w:t>w miesięcznych okres</w:t>
      </w:r>
      <w:r w:rsidR="004D6B8B">
        <w:rPr>
          <w:rFonts w:ascii="Arial" w:hAnsi="Arial" w:cs="Arial"/>
          <w:iCs/>
          <w:kern w:val="20"/>
        </w:rPr>
        <w:t>ie rozliczeniowym</w:t>
      </w:r>
      <w:r w:rsidRPr="005A4A9B">
        <w:rPr>
          <w:rFonts w:ascii="Arial" w:hAnsi="Arial" w:cs="Arial"/>
          <w:iCs/>
          <w:kern w:val="20"/>
        </w:rPr>
        <w:t xml:space="preserve">. </w:t>
      </w:r>
      <w:r w:rsidR="00E5506F">
        <w:rPr>
          <w:rFonts w:ascii="Arial" w:hAnsi="Arial" w:cs="Arial"/>
          <w:iCs/>
          <w:kern w:val="20"/>
        </w:rPr>
        <w:t>Miesięczne Wynagrodzenie Ryczałtowe.</w:t>
      </w:r>
    </w:p>
    <w:p w14:paraId="66CD9AC9" w14:textId="359687B2" w:rsidR="005A4A9B" w:rsidRDefault="005A4A9B" w:rsidP="000B7951">
      <w:pPr>
        <w:widowControl/>
        <w:adjustRightInd/>
        <w:spacing w:before="120" w:after="120" w:line="288" w:lineRule="auto"/>
        <w:ind w:left="993"/>
        <w:textAlignment w:val="auto"/>
        <w:outlineLvl w:val="1"/>
        <w:rPr>
          <w:rFonts w:ascii="Arial" w:hAnsi="Arial" w:cs="Arial"/>
          <w:bCs/>
          <w:iCs/>
          <w:kern w:val="20"/>
          <w:sz w:val="22"/>
          <w:szCs w:val="22"/>
          <w:lang w:eastAsia="en-US"/>
        </w:rPr>
      </w:pPr>
      <w:r w:rsidRPr="005A4A9B">
        <w:rPr>
          <w:rFonts w:ascii="Arial" w:hAnsi="Arial" w:cs="Arial"/>
          <w:bCs/>
          <w:iCs/>
          <w:kern w:val="20"/>
          <w:sz w:val="22"/>
          <w:szCs w:val="22"/>
          <w:lang w:eastAsia="en-US"/>
        </w:rPr>
        <w:t xml:space="preserve">Wynagrodzenie Ryczałtowe obejmuje: wszystkie koszty działalności Wykonawcy związanej z realizacją całości Prac opisanych w </w:t>
      </w:r>
      <w:r>
        <w:rPr>
          <w:rFonts w:ascii="Arial" w:hAnsi="Arial" w:cs="Arial"/>
          <w:bCs/>
          <w:iCs/>
          <w:kern w:val="20"/>
          <w:sz w:val="22"/>
          <w:szCs w:val="22"/>
          <w:lang w:eastAsia="en-US"/>
        </w:rPr>
        <w:t>cz. II SWZ</w:t>
      </w:r>
      <w:r w:rsidRPr="005A4A9B">
        <w:rPr>
          <w:rFonts w:ascii="Arial" w:hAnsi="Arial" w:cs="Arial"/>
          <w:bCs/>
          <w:iCs/>
          <w:kern w:val="20"/>
          <w:sz w:val="22"/>
          <w:szCs w:val="22"/>
          <w:lang w:eastAsia="en-US"/>
        </w:rPr>
        <w:t>, w tym w szczególności: wynagrodzenia pracowników wraz z narzutami, koszty materiałów narzędzi, pracę sprzętu, koszty budowy rusztowań do 4 m wysokości, koszty obsługi sprzętu stanowiącego własność Zamawiającego, wszystkie pozostałe koszty, podatki oraz koszty ogólne i zysk.</w:t>
      </w:r>
    </w:p>
    <w:p w14:paraId="6AE086A3" w14:textId="38429D64" w:rsidR="005A4A9B" w:rsidRPr="005A4A9B" w:rsidRDefault="005A4A9B" w:rsidP="000B7951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iCs/>
          <w:kern w:val="20"/>
        </w:rPr>
      </w:pPr>
      <w:r w:rsidRPr="005A4A9B">
        <w:rPr>
          <w:rFonts w:ascii="Arial" w:hAnsi="Arial" w:cs="Arial"/>
          <w:iCs/>
          <w:kern w:val="20"/>
        </w:rPr>
        <w:lastRenderedPageBreak/>
        <w:t xml:space="preserve">wynagrodzenie za zakres Prac rozliczanych </w:t>
      </w:r>
      <w:r>
        <w:rPr>
          <w:rFonts w:ascii="Arial" w:hAnsi="Arial" w:cs="Arial"/>
          <w:iCs/>
          <w:kern w:val="20"/>
        </w:rPr>
        <w:t xml:space="preserve">powykonawczo </w:t>
      </w:r>
      <w:r w:rsidR="002C1943">
        <w:rPr>
          <w:rFonts w:ascii="Arial" w:hAnsi="Arial" w:cs="Arial"/>
          <w:iCs/>
          <w:kern w:val="20"/>
        </w:rPr>
        <w:t xml:space="preserve">zgodnie z pkt. I ppkt. 10 niniejszego SWZ, </w:t>
      </w:r>
      <w:r w:rsidRPr="005A4A9B">
        <w:rPr>
          <w:rFonts w:ascii="Arial" w:hAnsi="Arial" w:cs="Arial"/>
          <w:iCs/>
          <w:kern w:val="20"/>
        </w:rPr>
        <w:t>za realizację przedmiotu Umowy w całym okresie jej obowiązywania:</w:t>
      </w:r>
    </w:p>
    <w:p w14:paraId="78B8D811" w14:textId="77777777" w:rsidR="005A4A9B" w:rsidRPr="005A4A9B" w:rsidRDefault="005A4A9B" w:rsidP="000B7951">
      <w:pPr>
        <w:widowControl/>
        <w:numPr>
          <w:ilvl w:val="3"/>
          <w:numId w:val="28"/>
        </w:numPr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Prace remontowe, rozliczane powykonawczo na podstawie ZNP lub kalkulacji indywidualnych zatwierdzonych przez Przedstawiciela Zamawiającego. Zakres ten będzie każdorazowo szczegółowo uzgadniany z Przedstawicielem Zamawiającego.</w:t>
      </w:r>
    </w:p>
    <w:p w14:paraId="6645F8FD" w14:textId="43498327" w:rsidR="005A4A9B" w:rsidRPr="005A4A9B" w:rsidRDefault="005A4A9B" w:rsidP="000B7951">
      <w:pPr>
        <w:widowControl/>
        <w:numPr>
          <w:ilvl w:val="3"/>
          <w:numId w:val="28"/>
        </w:numPr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Zamawiający planuje limit przerobu ro</w:t>
      </w:r>
      <w:r>
        <w:rPr>
          <w:rFonts w:ascii="Arial" w:hAnsi="Arial" w:cs="Arial"/>
          <w:sz w:val="22"/>
          <w:szCs w:val="22"/>
        </w:rPr>
        <w:t xml:space="preserve">boczogodzin na poziomie do </w:t>
      </w:r>
      <w:r w:rsidR="000B7951">
        <w:rPr>
          <w:rFonts w:ascii="Arial" w:hAnsi="Arial" w:cs="Arial"/>
          <w:sz w:val="22"/>
          <w:szCs w:val="22"/>
        </w:rPr>
        <w:t>5</w:t>
      </w:r>
      <w:r w:rsidRPr="005A4A9B">
        <w:rPr>
          <w:rFonts w:ascii="Arial" w:hAnsi="Arial" w:cs="Arial"/>
          <w:sz w:val="22"/>
          <w:szCs w:val="22"/>
        </w:rPr>
        <w:t xml:space="preserve"> 000  rbg. w okresie trwania umowy w rozbiciu na:</w:t>
      </w:r>
    </w:p>
    <w:p w14:paraId="256DE2A5" w14:textId="78A1846D" w:rsidR="005A4A9B" w:rsidRPr="005A4A9B" w:rsidRDefault="005A4A9B" w:rsidP="000B7951">
      <w:pPr>
        <w:widowControl/>
        <w:numPr>
          <w:ilvl w:val="4"/>
          <w:numId w:val="28"/>
        </w:numPr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ilość roboczogodzin w dni powszednie : do  </w:t>
      </w:r>
      <w:r w:rsidR="000B7951">
        <w:rPr>
          <w:rFonts w:ascii="Arial" w:hAnsi="Arial" w:cs="Arial"/>
          <w:sz w:val="22"/>
          <w:szCs w:val="22"/>
        </w:rPr>
        <w:t>3 5</w:t>
      </w:r>
      <w:r w:rsidRPr="005A4A9B">
        <w:rPr>
          <w:rFonts w:ascii="Arial" w:hAnsi="Arial" w:cs="Arial"/>
          <w:sz w:val="22"/>
          <w:szCs w:val="22"/>
        </w:rPr>
        <w:t xml:space="preserve">00 rbg., w tym  </w:t>
      </w:r>
      <w:r w:rsidR="000B7951">
        <w:rPr>
          <w:rFonts w:ascii="Arial" w:hAnsi="Arial" w:cs="Arial"/>
          <w:sz w:val="22"/>
          <w:szCs w:val="22"/>
        </w:rPr>
        <w:t>3</w:t>
      </w:r>
      <w:r w:rsidR="00414527">
        <w:rPr>
          <w:rFonts w:ascii="Arial" w:hAnsi="Arial" w:cs="Arial"/>
          <w:sz w:val="22"/>
          <w:szCs w:val="22"/>
        </w:rPr>
        <w:t xml:space="preserve"> 0</w:t>
      </w:r>
      <w:r w:rsidRPr="005A4A9B">
        <w:rPr>
          <w:rFonts w:ascii="Arial" w:hAnsi="Arial" w:cs="Arial"/>
          <w:sz w:val="22"/>
          <w:szCs w:val="22"/>
        </w:rPr>
        <w:t>00  rbg. rozliczanych wg Zakładowych Normaty</w:t>
      </w:r>
      <w:r w:rsidR="000B7951">
        <w:rPr>
          <w:rFonts w:ascii="Arial" w:hAnsi="Arial" w:cs="Arial"/>
          <w:sz w:val="22"/>
          <w:szCs w:val="22"/>
        </w:rPr>
        <w:t>wów Pracochłonności oraz 5</w:t>
      </w:r>
      <w:r w:rsidRPr="005A4A9B">
        <w:rPr>
          <w:rFonts w:ascii="Arial" w:hAnsi="Arial" w:cs="Arial"/>
          <w:sz w:val="22"/>
          <w:szCs w:val="22"/>
        </w:rPr>
        <w:t>00 rbg. rozliczanych wg kalkulacji indywidualnych.</w:t>
      </w:r>
    </w:p>
    <w:p w14:paraId="039C9A87" w14:textId="4EAC5C4E" w:rsidR="005A4A9B" w:rsidRPr="005A4A9B" w:rsidRDefault="005A4A9B" w:rsidP="000B7951">
      <w:pPr>
        <w:widowControl/>
        <w:numPr>
          <w:ilvl w:val="4"/>
          <w:numId w:val="28"/>
        </w:numPr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ilość roboczogodzin w soboty, niedziele oraz dni us</w:t>
      </w:r>
      <w:r w:rsidR="000B7951">
        <w:rPr>
          <w:rFonts w:ascii="Arial" w:hAnsi="Arial" w:cs="Arial"/>
          <w:sz w:val="22"/>
          <w:szCs w:val="22"/>
        </w:rPr>
        <w:t>tawowo wolne od pracy: do 1 5</w:t>
      </w:r>
      <w:r w:rsidRPr="005A4A9B">
        <w:rPr>
          <w:rFonts w:ascii="Arial" w:hAnsi="Arial" w:cs="Arial"/>
          <w:sz w:val="22"/>
          <w:szCs w:val="22"/>
        </w:rPr>
        <w:t>00 rbg.</w:t>
      </w:r>
      <w:r w:rsidR="000B7951">
        <w:rPr>
          <w:rFonts w:ascii="Arial" w:hAnsi="Arial" w:cs="Arial"/>
          <w:sz w:val="22"/>
          <w:szCs w:val="22"/>
        </w:rPr>
        <w:t>, w tym  1</w:t>
      </w:r>
      <w:r w:rsidRPr="005A4A9B">
        <w:rPr>
          <w:rFonts w:ascii="Arial" w:hAnsi="Arial" w:cs="Arial"/>
          <w:sz w:val="22"/>
          <w:szCs w:val="22"/>
        </w:rPr>
        <w:t xml:space="preserve"> </w:t>
      </w:r>
      <w:r w:rsidR="000B7951">
        <w:rPr>
          <w:rFonts w:ascii="Arial" w:hAnsi="Arial" w:cs="Arial"/>
          <w:sz w:val="22"/>
          <w:szCs w:val="22"/>
        </w:rPr>
        <w:t>2</w:t>
      </w:r>
      <w:r w:rsidR="00414527">
        <w:rPr>
          <w:rFonts w:ascii="Arial" w:hAnsi="Arial" w:cs="Arial"/>
          <w:sz w:val="22"/>
          <w:szCs w:val="22"/>
        </w:rPr>
        <w:t>5</w:t>
      </w:r>
      <w:r w:rsidRPr="005A4A9B">
        <w:rPr>
          <w:rFonts w:ascii="Arial" w:hAnsi="Arial" w:cs="Arial"/>
          <w:sz w:val="22"/>
          <w:szCs w:val="22"/>
        </w:rPr>
        <w:t xml:space="preserve">0  rbg. rozliczanych wg Zakładowych Normatywów Pracochłonności oraz </w:t>
      </w:r>
      <w:r w:rsidR="000B7951">
        <w:rPr>
          <w:rFonts w:ascii="Arial" w:hAnsi="Arial" w:cs="Arial"/>
          <w:sz w:val="22"/>
          <w:szCs w:val="22"/>
        </w:rPr>
        <w:t>2</w:t>
      </w:r>
      <w:r w:rsidR="00414527">
        <w:rPr>
          <w:rFonts w:ascii="Arial" w:hAnsi="Arial" w:cs="Arial"/>
          <w:sz w:val="22"/>
          <w:szCs w:val="22"/>
        </w:rPr>
        <w:t>5</w:t>
      </w:r>
      <w:r w:rsidRPr="005A4A9B">
        <w:rPr>
          <w:rFonts w:ascii="Arial" w:hAnsi="Arial" w:cs="Arial"/>
          <w:sz w:val="22"/>
          <w:szCs w:val="22"/>
        </w:rPr>
        <w:t>0 rbg. rozliczanych wg kalkulacji indywidualnych.</w:t>
      </w:r>
    </w:p>
    <w:p w14:paraId="27C3B5BC" w14:textId="5F5C30F3" w:rsidR="005A4A9B" w:rsidRPr="00414527" w:rsidRDefault="005A4A9B" w:rsidP="000B7951">
      <w:pPr>
        <w:widowControl/>
        <w:numPr>
          <w:ilvl w:val="4"/>
          <w:numId w:val="28"/>
        </w:numPr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bookmarkStart w:id="55" w:name="_Hlk183678979"/>
      <w:r w:rsidRPr="005A4A9B">
        <w:rPr>
          <w:rFonts w:ascii="Arial" w:hAnsi="Arial" w:cs="Arial"/>
          <w:sz w:val="22"/>
          <w:szCs w:val="22"/>
        </w:rPr>
        <w:t>Zamawiający dopuszcza, w zależności od potrzeby, zmi</w:t>
      </w:r>
      <w:r w:rsidR="00414527">
        <w:rPr>
          <w:rFonts w:ascii="Arial" w:hAnsi="Arial" w:cs="Arial"/>
          <w:sz w:val="22"/>
          <w:szCs w:val="22"/>
        </w:rPr>
        <w:t>anę ilości roboczogodzin w pkt 1.2</w:t>
      </w:r>
      <w:r w:rsidRPr="005A4A9B">
        <w:rPr>
          <w:rFonts w:ascii="Arial" w:hAnsi="Arial" w:cs="Arial"/>
          <w:sz w:val="22"/>
          <w:szCs w:val="22"/>
        </w:rPr>
        <w:t>.1.</w:t>
      </w:r>
      <w:r w:rsidR="00414527">
        <w:rPr>
          <w:rFonts w:ascii="Arial" w:hAnsi="Arial" w:cs="Arial"/>
          <w:sz w:val="22"/>
          <w:szCs w:val="22"/>
        </w:rPr>
        <w:t>2.1</w:t>
      </w:r>
      <w:r w:rsidR="00145047">
        <w:rPr>
          <w:rFonts w:ascii="Arial" w:hAnsi="Arial" w:cs="Arial"/>
          <w:sz w:val="22"/>
          <w:szCs w:val="22"/>
        </w:rPr>
        <w:t xml:space="preserve"> oraz 1.2.1.2.2.</w:t>
      </w:r>
      <w:r w:rsidRPr="005A4A9B">
        <w:rPr>
          <w:rFonts w:ascii="Arial" w:hAnsi="Arial" w:cs="Arial"/>
          <w:sz w:val="22"/>
          <w:szCs w:val="22"/>
        </w:rPr>
        <w:t xml:space="preserve"> pod warunkiem nie przekroczenia </w:t>
      </w:r>
      <w:r w:rsidR="00145047" w:rsidRPr="00145047">
        <w:rPr>
          <w:rFonts w:ascii="Arial" w:hAnsi="Arial" w:cs="Arial"/>
          <w:sz w:val="22"/>
          <w:szCs w:val="22"/>
        </w:rPr>
        <w:t>plan</w:t>
      </w:r>
      <w:r w:rsidR="00145047">
        <w:rPr>
          <w:rFonts w:ascii="Arial" w:hAnsi="Arial" w:cs="Arial"/>
          <w:sz w:val="22"/>
          <w:szCs w:val="22"/>
        </w:rPr>
        <w:t>owanego</w:t>
      </w:r>
      <w:r w:rsidR="00145047" w:rsidRPr="00145047">
        <w:rPr>
          <w:rFonts w:ascii="Arial" w:hAnsi="Arial" w:cs="Arial"/>
          <w:sz w:val="22"/>
          <w:szCs w:val="22"/>
        </w:rPr>
        <w:t xml:space="preserve"> limit</w:t>
      </w:r>
      <w:r w:rsidR="00145047">
        <w:rPr>
          <w:rFonts w:ascii="Arial" w:hAnsi="Arial" w:cs="Arial"/>
          <w:sz w:val="22"/>
          <w:szCs w:val="22"/>
        </w:rPr>
        <w:t>u</w:t>
      </w:r>
      <w:r w:rsidR="00145047" w:rsidRPr="00145047">
        <w:rPr>
          <w:rFonts w:ascii="Arial" w:hAnsi="Arial" w:cs="Arial"/>
          <w:sz w:val="22"/>
          <w:szCs w:val="22"/>
        </w:rPr>
        <w:t xml:space="preserve"> przerobu roboczogodzin na poziomie do 5 000  rbg</w:t>
      </w:r>
      <w:bookmarkEnd w:id="55"/>
      <w:r w:rsidRPr="005A4A9B">
        <w:rPr>
          <w:rFonts w:ascii="Arial" w:hAnsi="Arial" w:cs="Arial"/>
          <w:sz w:val="22"/>
          <w:szCs w:val="22"/>
        </w:rPr>
        <w:t>.</w:t>
      </w:r>
    </w:p>
    <w:p w14:paraId="78B80DFF" w14:textId="77777777" w:rsidR="005A4A9B" w:rsidRPr="005A4A9B" w:rsidRDefault="005A4A9B" w:rsidP="005A4A9B">
      <w:pPr>
        <w:widowControl/>
        <w:adjustRightInd/>
        <w:spacing w:after="160" w:line="259" w:lineRule="auto"/>
        <w:jc w:val="left"/>
        <w:textAlignment w:val="auto"/>
        <w:rPr>
          <w:rFonts w:ascii="Arial" w:hAnsi="Arial" w:cs="Arial"/>
          <w:bCs/>
          <w:iCs/>
          <w:kern w:val="20"/>
          <w:sz w:val="22"/>
          <w:szCs w:val="22"/>
          <w:lang w:eastAsia="en-US"/>
        </w:rPr>
      </w:pPr>
      <w:r w:rsidRPr="005A4A9B">
        <w:rPr>
          <w:rFonts w:ascii="Arial" w:hAnsi="Arial" w:cs="Arial"/>
          <w:sz w:val="22"/>
          <w:szCs w:val="22"/>
        </w:rPr>
        <w:br w:type="page"/>
      </w:r>
    </w:p>
    <w:p w14:paraId="47FDEEF1" w14:textId="33A0BC5B" w:rsidR="005A4A9B" w:rsidRPr="00414527" w:rsidRDefault="005A4A9B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  <w:bCs/>
          <w:iCs/>
          <w:kern w:val="20"/>
        </w:rPr>
      </w:pPr>
      <w:r w:rsidRPr="00414527">
        <w:rPr>
          <w:rFonts w:ascii="Arial" w:hAnsi="Arial" w:cs="Arial"/>
          <w:bCs/>
          <w:iCs/>
          <w:kern w:val="20"/>
        </w:rPr>
        <w:lastRenderedPageBreak/>
        <w:t xml:space="preserve">wynagrodzenia za Środki Smarne rozliczane powykonawczo, określone w </w:t>
      </w:r>
      <w:r w:rsidR="00414527">
        <w:rPr>
          <w:rFonts w:ascii="Arial" w:hAnsi="Arial" w:cs="Arial"/>
          <w:bCs/>
          <w:iCs/>
          <w:kern w:val="20"/>
        </w:rPr>
        <w:t xml:space="preserve">cz. II SWZ </w:t>
      </w:r>
      <w:r w:rsidRPr="00414527">
        <w:rPr>
          <w:rFonts w:ascii="Arial" w:hAnsi="Arial" w:cs="Arial"/>
          <w:bCs/>
          <w:iCs/>
          <w:kern w:val="20"/>
        </w:rPr>
        <w:t xml:space="preserve">Rozliczenie następuje po każdym miesiącu rozliczeniowym, w oparciu </w:t>
      </w:r>
      <w:r w:rsidR="000B7951">
        <w:rPr>
          <w:rFonts w:ascii="Arial" w:hAnsi="Arial" w:cs="Arial"/>
          <w:bCs/>
          <w:iCs/>
          <w:kern w:val="20"/>
        </w:rPr>
        <w:br/>
      </w:r>
      <w:r w:rsidRPr="00414527">
        <w:rPr>
          <w:rFonts w:ascii="Arial" w:hAnsi="Arial" w:cs="Arial"/>
          <w:bCs/>
          <w:iCs/>
          <w:kern w:val="20"/>
        </w:rPr>
        <w:t>o udokumentowaną ilość i rodzaj użytych Środków Smarnych oraz w oparciu o ustaloną cenę jednostkową:</w:t>
      </w:r>
    </w:p>
    <w:tbl>
      <w:tblPr>
        <w:tblStyle w:val="Tabela-Siatka2"/>
        <w:tblW w:w="9866" w:type="dxa"/>
        <w:tblLook w:val="04A0" w:firstRow="1" w:lastRow="0" w:firstColumn="1" w:lastColumn="0" w:noHBand="0" w:noVBand="1"/>
      </w:tblPr>
      <w:tblGrid>
        <w:gridCol w:w="875"/>
        <w:gridCol w:w="3445"/>
        <w:gridCol w:w="1305"/>
        <w:gridCol w:w="4241"/>
      </w:tblGrid>
      <w:tr w:rsidR="005A4A9B" w:rsidRPr="005A4A9B" w14:paraId="19196B53" w14:textId="77777777" w:rsidTr="00D52B93">
        <w:trPr>
          <w:trHeight w:val="436"/>
        </w:trPr>
        <w:tc>
          <w:tcPr>
            <w:tcW w:w="885" w:type="dxa"/>
            <w:shd w:val="clear" w:color="auto" w:fill="92D050"/>
          </w:tcPr>
          <w:p w14:paraId="73C45E67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92" w:type="dxa"/>
            <w:shd w:val="clear" w:color="auto" w:fill="92D050"/>
          </w:tcPr>
          <w:p w14:paraId="4F6680DD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62" w:type="dxa"/>
            <w:shd w:val="clear" w:color="auto" w:fill="92D050"/>
          </w:tcPr>
          <w:p w14:paraId="2A6A8A69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327" w:type="dxa"/>
            <w:shd w:val="clear" w:color="auto" w:fill="92D050"/>
          </w:tcPr>
          <w:p w14:paraId="544C95BE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5A4A9B" w:rsidRPr="005A4A9B" w14:paraId="58F80307" w14:textId="77777777" w:rsidTr="00D52B93">
        <w:trPr>
          <w:trHeight w:val="883"/>
        </w:trPr>
        <w:tc>
          <w:tcPr>
            <w:tcW w:w="887" w:type="dxa"/>
            <w:shd w:val="clear" w:color="auto" w:fill="92D050"/>
          </w:tcPr>
          <w:p w14:paraId="7F3705B2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03" w:type="dxa"/>
            <w:shd w:val="clear" w:color="auto" w:fill="92D050"/>
          </w:tcPr>
          <w:p w14:paraId="7CE286D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Rodzaj Środka Smarnego</w:t>
            </w:r>
          </w:p>
        </w:tc>
        <w:tc>
          <w:tcPr>
            <w:tcW w:w="1134" w:type="dxa"/>
            <w:shd w:val="clear" w:color="auto" w:fill="92D050"/>
          </w:tcPr>
          <w:p w14:paraId="195C6FE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Jednostka</w:t>
            </w:r>
          </w:p>
        </w:tc>
        <w:tc>
          <w:tcPr>
            <w:tcW w:w="4342" w:type="dxa"/>
            <w:shd w:val="clear" w:color="auto" w:fill="92D050"/>
          </w:tcPr>
          <w:p w14:paraId="0A3CC902" w14:textId="37E47162" w:rsidR="005A4A9B" w:rsidRPr="005A4A9B" w:rsidRDefault="00414527" w:rsidP="0041452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jednostkowa</w:t>
            </w:r>
          </w:p>
        </w:tc>
      </w:tr>
      <w:tr w:rsidR="005A4A9B" w:rsidRPr="005A4A9B" w14:paraId="343A07E0" w14:textId="77777777" w:rsidTr="00D52B93">
        <w:trPr>
          <w:trHeight w:val="465"/>
        </w:trPr>
        <w:tc>
          <w:tcPr>
            <w:tcW w:w="9866" w:type="dxa"/>
            <w:gridSpan w:val="4"/>
          </w:tcPr>
          <w:p w14:paraId="3D991150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OLEJE</w:t>
            </w:r>
          </w:p>
        </w:tc>
      </w:tr>
      <w:tr w:rsidR="005A4A9B" w:rsidRPr="005A4A9B" w14:paraId="1D1FEFC6" w14:textId="77777777" w:rsidTr="00D52B93">
        <w:trPr>
          <w:trHeight w:val="371"/>
        </w:trPr>
        <w:tc>
          <w:tcPr>
            <w:tcW w:w="887" w:type="dxa"/>
          </w:tcPr>
          <w:p w14:paraId="314CDFBD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03" w:type="dxa"/>
          </w:tcPr>
          <w:p w14:paraId="6D301473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Remiz TU-32</w:t>
            </w:r>
          </w:p>
        </w:tc>
        <w:tc>
          <w:tcPr>
            <w:tcW w:w="1134" w:type="dxa"/>
          </w:tcPr>
          <w:p w14:paraId="688D61D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42" w:type="dxa"/>
          </w:tcPr>
          <w:p w14:paraId="12F005EC" w14:textId="6E83CBAB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418E2AD8" w14:textId="77777777" w:rsidTr="00D52B93">
        <w:trPr>
          <w:trHeight w:val="371"/>
        </w:trPr>
        <w:tc>
          <w:tcPr>
            <w:tcW w:w="887" w:type="dxa"/>
          </w:tcPr>
          <w:p w14:paraId="6D3E4BE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03" w:type="dxa"/>
          </w:tcPr>
          <w:p w14:paraId="09F1E57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CORVUS-32</w:t>
            </w:r>
          </w:p>
        </w:tc>
        <w:tc>
          <w:tcPr>
            <w:tcW w:w="1134" w:type="dxa"/>
          </w:tcPr>
          <w:p w14:paraId="1FFD8B82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42" w:type="dxa"/>
          </w:tcPr>
          <w:p w14:paraId="5CDDBC50" w14:textId="51294A6B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49F35CAF" w14:textId="77777777" w:rsidTr="00D52B93">
        <w:trPr>
          <w:trHeight w:val="371"/>
        </w:trPr>
        <w:tc>
          <w:tcPr>
            <w:tcW w:w="887" w:type="dxa"/>
          </w:tcPr>
          <w:p w14:paraId="060E7BE3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03" w:type="dxa"/>
          </w:tcPr>
          <w:p w14:paraId="74B357A7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Maszynowy LAN46</w:t>
            </w:r>
          </w:p>
        </w:tc>
        <w:tc>
          <w:tcPr>
            <w:tcW w:w="1134" w:type="dxa"/>
          </w:tcPr>
          <w:p w14:paraId="1F36979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0C62EB8E" w14:textId="3818C8E8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6A53B8B" w14:textId="77777777" w:rsidTr="00D52B93">
        <w:trPr>
          <w:trHeight w:val="371"/>
        </w:trPr>
        <w:tc>
          <w:tcPr>
            <w:tcW w:w="887" w:type="dxa"/>
          </w:tcPr>
          <w:p w14:paraId="183784F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03" w:type="dxa"/>
          </w:tcPr>
          <w:p w14:paraId="24F48D9D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Anderol 555</w:t>
            </w:r>
          </w:p>
        </w:tc>
        <w:tc>
          <w:tcPr>
            <w:tcW w:w="1134" w:type="dxa"/>
          </w:tcPr>
          <w:p w14:paraId="54E97502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1B3AB7AE" w14:textId="29E0448C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63BC0081" w14:textId="77777777" w:rsidTr="00D52B93">
        <w:trPr>
          <w:trHeight w:val="385"/>
        </w:trPr>
        <w:tc>
          <w:tcPr>
            <w:tcW w:w="887" w:type="dxa"/>
          </w:tcPr>
          <w:p w14:paraId="7BEA193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503" w:type="dxa"/>
          </w:tcPr>
          <w:p w14:paraId="5ED62507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NUTO H 46</w:t>
            </w:r>
          </w:p>
        </w:tc>
        <w:tc>
          <w:tcPr>
            <w:tcW w:w="1134" w:type="dxa"/>
          </w:tcPr>
          <w:p w14:paraId="5857537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292AA300" w14:textId="1BB287A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0E27672" w14:textId="77777777" w:rsidTr="00D52B93">
        <w:trPr>
          <w:trHeight w:val="385"/>
        </w:trPr>
        <w:tc>
          <w:tcPr>
            <w:tcW w:w="887" w:type="dxa"/>
          </w:tcPr>
          <w:p w14:paraId="3E6C35F9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503" w:type="dxa"/>
          </w:tcPr>
          <w:p w14:paraId="585F5484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Superol CB 50</w:t>
            </w:r>
          </w:p>
        </w:tc>
        <w:tc>
          <w:tcPr>
            <w:tcW w:w="1134" w:type="dxa"/>
          </w:tcPr>
          <w:p w14:paraId="5C3A3B98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410D28C9" w14:textId="2B0ACE83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743D5C00" w14:textId="77777777" w:rsidTr="00D52B93">
        <w:trPr>
          <w:trHeight w:val="371"/>
        </w:trPr>
        <w:tc>
          <w:tcPr>
            <w:tcW w:w="887" w:type="dxa"/>
          </w:tcPr>
          <w:p w14:paraId="7AE6BB9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503" w:type="dxa"/>
          </w:tcPr>
          <w:p w14:paraId="00B6A6C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Mobil SHC 629</w:t>
            </w:r>
          </w:p>
        </w:tc>
        <w:tc>
          <w:tcPr>
            <w:tcW w:w="1134" w:type="dxa"/>
          </w:tcPr>
          <w:p w14:paraId="7A2A13D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3B48D5C3" w14:textId="58A13DF2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001C48F5" w14:textId="77777777" w:rsidTr="00D52B93">
        <w:trPr>
          <w:trHeight w:val="385"/>
        </w:trPr>
        <w:tc>
          <w:tcPr>
            <w:tcW w:w="887" w:type="dxa"/>
          </w:tcPr>
          <w:p w14:paraId="70FF54B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503" w:type="dxa"/>
          </w:tcPr>
          <w:p w14:paraId="0E632132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Mobil SHC 630</w:t>
            </w:r>
          </w:p>
        </w:tc>
        <w:tc>
          <w:tcPr>
            <w:tcW w:w="1134" w:type="dxa"/>
          </w:tcPr>
          <w:p w14:paraId="0BFD2DB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0AD09CCE" w14:textId="3CD25C42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D32AC88" w14:textId="77777777" w:rsidTr="00D52B93">
        <w:trPr>
          <w:trHeight w:val="371"/>
        </w:trPr>
        <w:tc>
          <w:tcPr>
            <w:tcW w:w="887" w:type="dxa"/>
          </w:tcPr>
          <w:p w14:paraId="5827825E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503" w:type="dxa"/>
          </w:tcPr>
          <w:p w14:paraId="7EC14629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 SHC 639</w:t>
            </w:r>
          </w:p>
        </w:tc>
        <w:tc>
          <w:tcPr>
            <w:tcW w:w="1134" w:type="dxa"/>
          </w:tcPr>
          <w:p w14:paraId="57AD7E57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42" w:type="dxa"/>
          </w:tcPr>
          <w:p w14:paraId="35D4BBBA" w14:textId="6D2A26AB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67455A10" w14:textId="77777777" w:rsidTr="00D52B93">
        <w:trPr>
          <w:trHeight w:val="371"/>
        </w:trPr>
        <w:tc>
          <w:tcPr>
            <w:tcW w:w="887" w:type="dxa"/>
          </w:tcPr>
          <w:p w14:paraId="5C11AEB4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503" w:type="dxa"/>
          </w:tcPr>
          <w:p w14:paraId="2D680C4E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MOBIL GEAR SHC XMP 680</w:t>
            </w:r>
          </w:p>
        </w:tc>
        <w:tc>
          <w:tcPr>
            <w:tcW w:w="1134" w:type="dxa"/>
          </w:tcPr>
          <w:p w14:paraId="0BACC8CE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42" w:type="dxa"/>
          </w:tcPr>
          <w:p w14:paraId="7EA050B6" w14:textId="051A4E09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0C46FF9D" w14:textId="77777777" w:rsidTr="00D52B93">
        <w:trPr>
          <w:trHeight w:val="371"/>
        </w:trPr>
        <w:tc>
          <w:tcPr>
            <w:tcW w:w="887" w:type="dxa"/>
          </w:tcPr>
          <w:p w14:paraId="6A9D131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503" w:type="dxa"/>
          </w:tcPr>
          <w:p w14:paraId="26F16BAA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BOXOL 26</w:t>
            </w:r>
          </w:p>
        </w:tc>
        <w:tc>
          <w:tcPr>
            <w:tcW w:w="1134" w:type="dxa"/>
          </w:tcPr>
          <w:p w14:paraId="16BC0F3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47A1264C" w14:textId="5D304F90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396B741" w14:textId="77777777" w:rsidTr="00D52B93">
        <w:trPr>
          <w:trHeight w:val="371"/>
        </w:trPr>
        <w:tc>
          <w:tcPr>
            <w:tcW w:w="887" w:type="dxa"/>
          </w:tcPr>
          <w:p w14:paraId="1AC8E0E3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503" w:type="dxa"/>
          </w:tcPr>
          <w:p w14:paraId="27681672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KLUBERSYNTH UH 1-6 1000</w:t>
            </w:r>
          </w:p>
        </w:tc>
        <w:tc>
          <w:tcPr>
            <w:tcW w:w="1134" w:type="dxa"/>
          </w:tcPr>
          <w:p w14:paraId="5F31CCC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42" w:type="dxa"/>
          </w:tcPr>
          <w:p w14:paraId="148B0049" w14:textId="21692C2B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253C3709" w14:textId="77777777" w:rsidTr="00D52B93">
        <w:trPr>
          <w:trHeight w:val="507"/>
        </w:trPr>
        <w:tc>
          <w:tcPr>
            <w:tcW w:w="887" w:type="dxa"/>
          </w:tcPr>
          <w:p w14:paraId="3800FE13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503" w:type="dxa"/>
          </w:tcPr>
          <w:p w14:paraId="191FE0FE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Mobil Rarus 425</w:t>
            </w:r>
          </w:p>
        </w:tc>
        <w:tc>
          <w:tcPr>
            <w:tcW w:w="1134" w:type="dxa"/>
          </w:tcPr>
          <w:p w14:paraId="77072BB0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692400B6" w14:textId="5AD033D4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060BF602" w14:textId="77777777" w:rsidTr="00D52B93">
        <w:trPr>
          <w:trHeight w:val="371"/>
        </w:trPr>
        <w:tc>
          <w:tcPr>
            <w:tcW w:w="887" w:type="dxa"/>
          </w:tcPr>
          <w:p w14:paraId="121823D9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3503" w:type="dxa"/>
          </w:tcPr>
          <w:p w14:paraId="4323EB90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CORVUS 68</w:t>
            </w:r>
          </w:p>
        </w:tc>
        <w:tc>
          <w:tcPr>
            <w:tcW w:w="1134" w:type="dxa"/>
          </w:tcPr>
          <w:p w14:paraId="5410C1D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21E9165F" w14:textId="00612D6D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7AE3EB15" w14:textId="77777777" w:rsidTr="00D52B93">
        <w:trPr>
          <w:trHeight w:val="449"/>
        </w:trPr>
        <w:tc>
          <w:tcPr>
            <w:tcW w:w="887" w:type="dxa"/>
          </w:tcPr>
          <w:p w14:paraId="13E966B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3503" w:type="dxa"/>
          </w:tcPr>
          <w:p w14:paraId="7C1773D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KASSILLA GMP 220</w:t>
            </w:r>
          </w:p>
        </w:tc>
        <w:tc>
          <w:tcPr>
            <w:tcW w:w="1134" w:type="dxa"/>
          </w:tcPr>
          <w:p w14:paraId="2AC30F3D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182C69CF" w14:textId="2B18672C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47E529F" w14:textId="77777777" w:rsidTr="00D52B93">
        <w:trPr>
          <w:trHeight w:val="371"/>
        </w:trPr>
        <w:tc>
          <w:tcPr>
            <w:tcW w:w="887" w:type="dxa"/>
          </w:tcPr>
          <w:p w14:paraId="14BE9060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3503" w:type="dxa"/>
          </w:tcPr>
          <w:p w14:paraId="6DB55D35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TRANSOL SP 320</w:t>
            </w:r>
          </w:p>
        </w:tc>
        <w:tc>
          <w:tcPr>
            <w:tcW w:w="1134" w:type="dxa"/>
          </w:tcPr>
          <w:p w14:paraId="61C5AC25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7769E4E0" w14:textId="623ABBC8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444F1236" w14:textId="77777777" w:rsidTr="00D52B93">
        <w:trPr>
          <w:trHeight w:val="371"/>
        </w:trPr>
        <w:tc>
          <w:tcPr>
            <w:tcW w:w="887" w:type="dxa"/>
          </w:tcPr>
          <w:p w14:paraId="6D34714E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3503" w:type="dxa"/>
          </w:tcPr>
          <w:p w14:paraId="0FEBAB7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TRANSOL SP 220</w:t>
            </w:r>
          </w:p>
        </w:tc>
        <w:tc>
          <w:tcPr>
            <w:tcW w:w="1134" w:type="dxa"/>
          </w:tcPr>
          <w:p w14:paraId="5F1E681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2C8D5052" w14:textId="0242C3BF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1AE42C87" w14:textId="77777777" w:rsidTr="00D52B93">
        <w:trPr>
          <w:trHeight w:val="371"/>
        </w:trPr>
        <w:tc>
          <w:tcPr>
            <w:tcW w:w="887" w:type="dxa"/>
          </w:tcPr>
          <w:p w14:paraId="287A72D7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3503" w:type="dxa"/>
          </w:tcPr>
          <w:p w14:paraId="7C94780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TRANSOL SP 150</w:t>
            </w:r>
          </w:p>
        </w:tc>
        <w:tc>
          <w:tcPr>
            <w:tcW w:w="1134" w:type="dxa"/>
          </w:tcPr>
          <w:p w14:paraId="66CE4B4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132C05B8" w14:textId="565C32EE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786DBA70" w14:textId="77777777" w:rsidTr="00D52B93">
        <w:trPr>
          <w:trHeight w:val="429"/>
        </w:trPr>
        <w:tc>
          <w:tcPr>
            <w:tcW w:w="887" w:type="dxa"/>
          </w:tcPr>
          <w:p w14:paraId="3E8CF1DD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503" w:type="dxa"/>
            <w:vAlign w:val="bottom"/>
          </w:tcPr>
          <w:p w14:paraId="4027755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QUINTOLUBRIC 888-46</w:t>
            </w:r>
          </w:p>
        </w:tc>
        <w:tc>
          <w:tcPr>
            <w:tcW w:w="1134" w:type="dxa"/>
          </w:tcPr>
          <w:p w14:paraId="44CC699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70FB6C11" w14:textId="2A1AA550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CB43DC8" w14:textId="77777777" w:rsidTr="00D52B93">
        <w:trPr>
          <w:trHeight w:val="385"/>
        </w:trPr>
        <w:tc>
          <w:tcPr>
            <w:tcW w:w="887" w:type="dxa"/>
          </w:tcPr>
          <w:p w14:paraId="24965B0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3503" w:type="dxa"/>
            <w:vAlign w:val="bottom"/>
          </w:tcPr>
          <w:p w14:paraId="372F6E5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ROTO SYNTETIC FLUID (atlas)</w:t>
            </w:r>
          </w:p>
        </w:tc>
        <w:tc>
          <w:tcPr>
            <w:tcW w:w="1134" w:type="dxa"/>
          </w:tcPr>
          <w:p w14:paraId="31A7F18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12EA2C5A" w14:textId="5B44B82A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086094C2" w14:textId="77777777" w:rsidTr="00D52B93">
        <w:trPr>
          <w:trHeight w:val="385"/>
        </w:trPr>
        <w:tc>
          <w:tcPr>
            <w:tcW w:w="887" w:type="dxa"/>
          </w:tcPr>
          <w:p w14:paraId="69B2E743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3503" w:type="dxa"/>
            <w:vAlign w:val="bottom"/>
          </w:tcPr>
          <w:p w14:paraId="0F5EEBB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RS Ultra Atlas Copco</w:t>
            </w:r>
          </w:p>
        </w:tc>
        <w:tc>
          <w:tcPr>
            <w:tcW w:w="1134" w:type="dxa"/>
          </w:tcPr>
          <w:p w14:paraId="4786181C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7E57C655" w14:textId="765A15BF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795D9890" w14:textId="77777777" w:rsidTr="00D52B93">
        <w:trPr>
          <w:trHeight w:val="385"/>
        </w:trPr>
        <w:tc>
          <w:tcPr>
            <w:tcW w:w="887" w:type="dxa"/>
          </w:tcPr>
          <w:p w14:paraId="7C377CE9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3503" w:type="dxa"/>
            <w:vAlign w:val="bottom"/>
          </w:tcPr>
          <w:p w14:paraId="77BFFDD0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Maszyn. LAN-68</w:t>
            </w:r>
          </w:p>
        </w:tc>
        <w:tc>
          <w:tcPr>
            <w:tcW w:w="1134" w:type="dxa"/>
          </w:tcPr>
          <w:p w14:paraId="1B79087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42" w:type="dxa"/>
          </w:tcPr>
          <w:p w14:paraId="0D470A2A" w14:textId="79012F34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644B7679" w14:textId="77777777" w:rsidTr="00D52B93">
        <w:trPr>
          <w:trHeight w:val="385"/>
        </w:trPr>
        <w:tc>
          <w:tcPr>
            <w:tcW w:w="9866" w:type="dxa"/>
            <w:gridSpan w:val="4"/>
          </w:tcPr>
          <w:p w14:paraId="16B2CC1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SMARY</w:t>
            </w:r>
          </w:p>
        </w:tc>
      </w:tr>
      <w:tr w:rsidR="005A4A9B" w:rsidRPr="005A4A9B" w14:paraId="7FF2031D" w14:textId="77777777" w:rsidTr="00D52B93">
        <w:trPr>
          <w:trHeight w:val="385"/>
        </w:trPr>
        <w:tc>
          <w:tcPr>
            <w:tcW w:w="885" w:type="dxa"/>
          </w:tcPr>
          <w:p w14:paraId="3E0CF90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14:paraId="12BAE2D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Smar ŁT 43</w:t>
            </w:r>
          </w:p>
        </w:tc>
        <w:tc>
          <w:tcPr>
            <w:tcW w:w="1162" w:type="dxa"/>
          </w:tcPr>
          <w:p w14:paraId="269DA674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27" w:type="dxa"/>
          </w:tcPr>
          <w:p w14:paraId="09078124" w14:textId="73048D7C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2C40A808" w14:textId="77777777" w:rsidTr="00D52B93">
        <w:trPr>
          <w:trHeight w:val="371"/>
        </w:trPr>
        <w:tc>
          <w:tcPr>
            <w:tcW w:w="885" w:type="dxa"/>
          </w:tcPr>
          <w:p w14:paraId="026E62DB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492" w:type="dxa"/>
          </w:tcPr>
          <w:p w14:paraId="5FD30DA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Sm.MIND-0</w:t>
            </w:r>
            <w:r w:rsidRPr="005A4A9B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EP1,5</w:t>
            </w:r>
          </w:p>
        </w:tc>
        <w:tc>
          <w:tcPr>
            <w:tcW w:w="1162" w:type="dxa"/>
          </w:tcPr>
          <w:p w14:paraId="3EBF8BF3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27" w:type="dxa"/>
          </w:tcPr>
          <w:p w14:paraId="5568B04F" w14:textId="3C6E8683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3AD40F68" w14:textId="77777777" w:rsidTr="00D52B93">
        <w:trPr>
          <w:trHeight w:val="371"/>
        </w:trPr>
        <w:tc>
          <w:tcPr>
            <w:tcW w:w="885" w:type="dxa"/>
          </w:tcPr>
          <w:p w14:paraId="477B12D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92" w:type="dxa"/>
          </w:tcPr>
          <w:p w14:paraId="578FD84A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Smar litowy LITEN EP1</w:t>
            </w:r>
          </w:p>
        </w:tc>
        <w:tc>
          <w:tcPr>
            <w:tcW w:w="1162" w:type="dxa"/>
          </w:tcPr>
          <w:p w14:paraId="44698292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27" w:type="dxa"/>
          </w:tcPr>
          <w:p w14:paraId="1EC30644" w14:textId="772B120C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2386E60E" w14:textId="77777777" w:rsidTr="00D52B93">
        <w:trPr>
          <w:trHeight w:val="371"/>
        </w:trPr>
        <w:tc>
          <w:tcPr>
            <w:tcW w:w="885" w:type="dxa"/>
          </w:tcPr>
          <w:p w14:paraId="745FE52A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92" w:type="dxa"/>
          </w:tcPr>
          <w:p w14:paraId="1DE77B0A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Smar litowy LITEN EP12</w:t>
            </w:r>
          </w:p>
        </w:tc>
        <w:tc>
          <w:tcPr>
            <w:tcW w:w="1162" w:type="dxa"/>
          </w:tcPr>
          <w:p w14:paraId="5467EEF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27" w:type="dxa"/>
          </w:tcPr>
          <w:p w14:paraId="3248879A" w14:textId="4A605AFB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4DC48C7A" w14:textId="77777777" w:rsidTr="00D52B93">
        <w:trPr>
          <w:trHeight w:val="398"/>
        </w:trPr>
        <w:tc>
          <w:tcPr>
            <w:tcW w:w="885" w:type="dxa"/>
          </w:tcPr>
          <w:p w14:paraId="09346907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92" w:type="dxa"/>
          </w:tcPr>
          <w:p w14:paraId="3AADDF0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Smar spray retech super oil </w:t>
            </w:r>
          </w:p>
        </w:tc>
        <w:tc>
          <w:tcPr>
            <w:tcW w:w="1162" w:type="dxa"/>
          </w:tcPr>
          <w:p w14:paraId="3B51CCD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327" w:type="dxa"/>
          </w:tcPr>
          <w:p w14:paraId="4C2BF78C" w14:textId="6D8F3C80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2B5934BE" w14:textId="77777777" w:rsidTr="00D52B93">
        <w:trPr>
          <w:trHeight w:val="385"/>
        </w:trPr>
        <w:tc>
          <w:tcPr>
            <w:tcW w:w="885" w:type="dxa"/>
          </w:tcPr>
          <w:p w14:paraId="084DFD44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92" w:type="dxa"/>
          </w:tcPr>
          <w:p w14:paraId="32F9BE1F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SMAR BENTOR 2</w:t>
            </w:r>
          </w:p>
        </w:tc>
        <w:tc>
          <w:tcPr>
            <w:tcW w:w="1162" w:type="dxa"/>
          </w:tcPr>
          <w:p w14:paraId="31FF696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27" w:type="dxa"/>
          </w:tcPr>
          <w:p w14:paraId="2E7A77F8" w14:textId="2B10FB3A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A9B" w:rsidRPr="005A4A9B" w14:paraId="085130FE" w14:textId="77777777" w:rsidTr="00D52B93">
        <w:trPr>
          <w:trHeight w:val="399"/>
        </w:trPr>
        <w:tc>
          <w:tcPr>
            <w:tcW w:w="885" w:type="dxa"/>
          </w:tcPr>
          <w:p w14:paraId="18493A16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92" w:type="dxa"/>
          </w:tcPr>
          <w:p w14:paraId="4C462865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b/>
                <w:color w:val="000000"/>
                <w:sz w:val="22"/>
                <w:szCs w:val="22"/>
              </w:rPr>
              <w:t>SMAR GRAFIT.</w:t>
            </w:r>
          </w:p>
        </w:tc>
        <w:tc>
          <w:tcPr>
            <w:tcW w:w="1162" w:type="dxa"/>
          </w:tcPr>
          <w:p w14:paraId="3A8892B1" w14:textId="77777777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27" w:type="dxa"/>
          </w:tcPr>
          <w:p w14:paraId="24706EA3" w14:textId="4582BC4F" w:rsidR="005A4A9B" w:rsidRPr="005A4A9B" w:rsidRDefault="005A4A9B" w:rsidP="005A4A9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14895" w14:textId="77777777" w:rsidR="005A4A9B" w:rsidRPr="005A4A9B" w:rsidRDefault="005A4A9B" w:rsidP="005A4A9B">
      <w:pPr>
        <w:widowControl/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5F01EC3A" w14:textId="77777777" w:rsidR="005A4A9B" w:rsidRPr="005A4A9B" w:rsidRDefault="005A4A9B" w:rsidP="000B7951">
      <w:pPr>
        <w:widowControl/>
        <w:adjustRightInd/>
        <w:spacing w:before="120" w:after="120" w:line="288" w:lineRule="auto"/>
        <w:ind w:left="993"/>
        <w:textAlignment w:val="auto"/>
        <w:outlineLvl w:val="1"/>
        <w:rPr>
          <w:rFonts w:ascii="Arial" w:hAnsi="Arial" w:cs="Arial"/>
          <w:bCs/>
          <w:iCs/>
          <w:kern w:val="20"/>
          <w:sz w:val="22"/>
          <w:szCs w:val="22"/>
          <w:lang w:eastAsia="en-US"/>
        </w:rPr>
      </w:pPr>
      <w:r w:rsidRPr="005A4A9B">
        <w:rPr>
          <w:rFonts w:ascii="Arial" w:hAnsi="Arial" w:cs="Arial"/>
          <w:bCs/>
          <w:iCs/>
          <w:kern w:val="20"/>
          <w:sz w:val="22"/>
          <w:szCs w:val="22"/>
          <w:lang w:eastAsia="en-US"/>
        </w:rPr>
        <w:t>Wynagrodzenie Powykonawcze obejmuje:</w:t>
      </w:r>
    </w:p>
    <w:p w14:paraId="67D056B8" w14:textId="77777777" w:rsidR="005A4A9B" w:rsidRPr="005A4A9B" w:rsidRDefault="005A4A9B" w:rsidP="000B7951">
      <w:pPr>
        <w:widowControl/>
        <w:numPr>
          <w:ilvl w:val="3"/>
          <w:numId w:val="28"/>
        </w:numPr>
        <w:tabs>
          <w:tab w:val="num" w:pos="2126"/>
        </w:tabs>
        <w:adjustRightInd/>
        <w:spacing w:before="120" w:after="120" w:line="288" w:lineRule="auto"/>
        <w:textAlignment w:val="auto"/>
        <w:outlineLvl w:val="2"/>
        <w:rPr>
          <w:rFonts w:ascii="Arial" w:hAnsi="Arial" w:cs="Arial"/>
          <w:iCs/>
          <w:kern w:val="20"/>
          <w:sz w:val="22"/>
          <w:szCs w:val="22"/>
          <w:lang w:eastAsia="en-US"/>
        </w:rPr>
      </w:pPr>
      <w:r w:rsidRPr="005A4A9B">
        <w:rPr>
          <w:rFonts w:ascii="Arial" w:hAnsi="Arial" w:cs="Arial"/>
          <w:iCs/>
          <w:kern w:val="20"/>
          <w:sz w:val="22"/>
          <w:szCs w:val="22"/>
          <w:lang w:eastAsia="en-US"/>
        </w:rPr>
        <w:t xml:space="preserve">cenę zakupu Środków Smarnych, oraz </w:t>
      </w:r>
    </w:p>
    <w:p w14:paraId="3E9BAF07" w14:textId="0498B65B" w:rsidR="005A4A9B" w:rsidRPr="005A4A9B" w:rsidRDefault="005A4A9B" w:rsidP="000B7951">
      <w:pPr>
        <w:widowControl/>
        <w:numPr>
          <w:ilvl w:val="3"/>
          <w:numId w:val="28"/>
        </w:numPr>
        <w:tabs>
          <w:tab w:val="num" w:pos="2126"/>
        </w:tabs>
        <w:adjustRightInd/>
        <w:spacing w:before="120" w:after="120" w:line="288" w:lineRule="auto"/>
        <w:textAlignment w:val="auto"/>
        <w:outlineLvl w:val="2"/>
        <w:rPr>
          <w:rFonts w:ascii="Arial" w:hAnsi="Arial" w:cs="Arial"/>
          <w:iCs/>
          <w:kern w:val="20"/>
          <w:sz w:val="22"/>
          <w:szCs w:val="22"/>
          <w:lang w:eastAsia="en-US"/>
        </w:rPr>
      </w:pPr>
      <w:r w:rsidRPr="005A4A9B">
        <w:rPr>
          <w:rFonts w:ascii="Arial" w:hAnsi="Arial" w:cs="Arial"/>
          <w:iCs/>
          <w:kern w:val="20"/>
          <w:sz w:val="22"/>
          <w:szCs w:val="22"/>
          <w:lang w:eastAsia="en-US"/>
        </w:rPr>
        <w:t xml:space="preserve">wszystkie koszty działalności Wykonawcy związanej z zakupem Środków Smarnych (w wysokości 5% ceny zakupu Środków Smarnych), w tym </w:t>
      </w:r>
      <w:r w:rsidR="000B7951">
        <w:rPr>
          <w:rFonts w:ascii="Arial" w:hAnsi="Arial" w:cs="Arial"/>
          <w:iCs/>
          <w:kern w:val="20"/>
          <w:sz w:val="22"/>
          <w:szCs w:val="22"/>
          <w:lang w:eastAsia="en-US"/>
        </w:rPr>
        <w:br/>
      </w:r>
      <w:r w:rsidRPr="005A4A9B">
        <w:rPr>
          <w:rFonts w:ascii="Arial" w:hAnsi="Arial" w:cs="Arial"/>
          <w:iCs/>
          <w:kern w:val="20"/>
          <w:sz w:val="22"/>
          <w:szCs w:val="22"/>
          <w:lang w:eastAsia="en-US"/>
        </w:rPr>
        <w:t xml:space="preserve">w szczególności: organizację i koszty załadunku, transportu do siedziby Zamawiającego, rozładunku, magazynowania, wraz z ryzykiem związanym </w:t>
      </w:r>
      <w:r w:rsidR="000B7951">
        <w:rPr>
          <w:rFonts w:ascii="Arial" w:hAnsi="Arial" w:cs="Arial"/>
          <w:iCs/>
          <w:kern w:val="20"/>
          <w:sz w:val="22"/>
          <w:szCs w:val="22"/>
          <w:lang w:eastAsia="en-US"/>
        </w:rPr>
        <w:br/>
      </w:r>
      <w:r w:rsidRPr="005A4A9B">
        <w:rPr>
          <w:rFonts w:ascii="Arial" w:hAnsi="Arial" w:cs="Arial"/>
          <w:iCs/>
          <w:kern w:val="20"/>
          <w:sz w:val="22"/>
          <w:szCs w:val="22"/>
          <w:lang w:eastAsia="en-US"/>
        </w:rPr>
        <w:t xml:space="preserve">z ich utratą lub uszkodzeniem, koszty ubezpieczenia oraz ewentualnych należności publicznoprawnych i celnych oraz zysk </w:t>
      </w:r>
      <w:r w:rsidRPr="005A4A9B">
        <w:rPr>
          <w:rFonts w:ascii="Arial" w:hAnsi="Arial" w:cs="Arial"/>
          <w:b/>
          <w:iCs/>
          <w:kern w:val="20"/>
          <w:sz w:val="22"/>
          <w:szCs w:val="22"/>
          <w:lang w:eastAsia="en-US"/>
        </w:rPr>
        <w:t>(„Marża”).</w:t>
      </w:r>
      <w:r w:rsidRPr="005A4A9B">
        <w:rPr>
          <w:rFonts w:ascii="Arial" w:hAnsi="Arial" w:cs="Arial"/>
          <w:iCs/>
          <w:kern w:val="20"/>
          <w:sz w:val="22"/>
          <w:szCs w:val="22"/>
          <w:lang w:eastAsia="en-US"/>
        </w:rPr>
        <w:t xml:space="preserve"> </w:t>
      </w:r>
    </w:p>
    <w:p w14:paraId="759685BE" w14:textId="77777777" w:rsidR="005A4A9B" w:rsidRPr="005A4A9B" w:rsidRDefault="005A4A9B" w:rsidP="000B7951">
      <w:pPr>
        <w:widowControl/>
        <w:adjustRightInd/>
        <w:spacing w:before="120" w:after="120" w:line="288" w:lineRule="auto"/>
        <w:ind w:left="993"/>
        <w:textAlignment w:val="auto"/>
        <w:outlineLvl w:val="1"/>
        <w:rPr>
          <w:rFonts w:ascii="Arial" w:hAnsi="Arial" w:cs="Arial"/>
          <w:bCs/>
          <w:iCs/>
          <w:kern w:val="20"/>
          <w:sz w:val="22"/>
          <w:szCs w:val="22"/>
          <w:lang w:eastAsia="en-US"/>
        </w:rPr>
      </w:pPr>
      <w:r w:rsidRPr="005A4A9B">
        <w:rPr>
          <w:rFonts w:ascii="Arial" w:hAnsi="Arial" w:cs="Arial"/>
          <w:bCs/>
          <w:iCs/>
          <w:kern w:val="20"/>
          <w:sz w:val="22"/>
          <w:szCs w:val="22"/>
          <w:lang w:eastAsia="en-US"/>
        </w:rPr>
        <w:t>Na każde żądanie Zamawiającego Wykonawca udostępni do wglądu dokumenty źródłowe będące podstawą do ustalenia Wynagrodzenia Powykonawczego.</w:t>
      </w:r>
    </w:p>
    <w:p w14:paraId="2926DAAE" w14:textId="2DB96D4C" w:rsidR="008A3049" w:rsidRPr="005A4A9B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Rozliczenie </w:t>
      </w:r>
      <w:r w:rsidRPr="00414527">
        <w:rPr>
          <w:rFonts w:ascii="Arial" w:hAnsi="Arial" w:cs="Arial"/>
        </w:rPr>
        <w:t xml:space="preserve">zakupu oraz magazynowania materiałów </w:t>
      </w:r>
      <w:r>
        <w:rPr>
          <w:rFonts w:ascii="Arial" w:hAnsi="Arial" w:cs="Arial"/>
        </w:rPr>
        <w:t xml:space="preserve">innych jak środki smarne </w:t>
      </w:r>
      <w:r w:rsidRPr="00414527">
        <w:rPr>
          <w:rFonts w:ascii="Arial" w:hAnsi="Arial" w:cs="Arial"/>
        </w:rPr>
        <w:t xml:space="preserve">rozliczanych powykonawczo dla obsługi serwisowej urządzeń wyszczególnionych </w:t>
      </w:r>
      <w:r w:rsidR="000B7951">
        <w:rPr>
          <w:rFonts w:ascii="Arial" w:hAnsi="Arial" w:cs="Arial"/>
        </w:rPr>
        <w:br/>
      </w:r>
      <w:r w:rsidRPr="00414527">
        <w:rPr>
          <w:rFonts w:ascii="Arial" w:hAnsi="Arial" w:cs="Arial"/>
        </w:rPr>
        <w:t xml:space="preserve">w załączniku nr 5 do cz. II SWZ Wartość netto materiałów rozliczanych powykonawczo </w:t>
      </w:r>
      <w:r w:rsidR="000B7951">
        <w:rPr>
          <w:rFonts w:ascii="Arial" w:hAnsi="Arial" w:cs="Arial"/>
        </w:rPr>
        <w:br/>
      </w:r>
      <w:r w:rsidRPr="00414527">
        <w:rPr>
          <w:rFonts w:ascii="Arial" w:hAnsi="Arial" w:cs="Arial"/>
        </w:rPr>
        <w:t>w całym okresie realizacji</w:t>
      </w:r>
      <w:r w:rsidR="00737F8B">
        <w:rPr>
          <w:rFonts w:ascii="Arial" w:hAnsi="Arial" w:cs="Arial"/>
        </w:rPr>
        <w:t xml:space="preserve"> Usługi nie może przekroczyć 75</w:t>
      </w:r>
      <w:r w:rsidRPr="00414527">
        <w:rPr>
          <w:rFonts w:ascii="Arial" w:hAnsi="Arial" w:cs="Arial"/>
        </w:rPr>
        <w:t>.000,00 zł</w:t>
      </w:r>
      <w:r>
        <w:rPr>
          <w:rFonts w:ascii="Arial" w:hAnsi="Arial" w:cs="Arial"/>
        </w:rPr>
        <w:t>.</w:t>
      </w:r>
    </w:p>
    <w:p w14:paraId="2EFEDB7A" w14:textId="5BEB42BB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 xml:space="preserve">Wynagrodzenie jednostkowe oraz stawki roboczogodzin obejmują wszystkie koszty wykonania Robót w szczególności: wynagrodzenia pracowników wraz z narzutami, koszty Materiałów Pomocniczych, koszty pracy sprzętu podstawowego takiego jak: elektronarzędzia, spawarki, narzędzia warsztatowe, podręczny sprzęt gaśniczy, transport technologiczny: wózki widłowe, akumulatorowe, ciągniki z przyczepami, środki transportu pomocniczego, żurawie, zwyżki, koszty obsługi sprzętu stanowiącego własność Zamawiającego, koszty ogólne i zysk, z materiałami jeżeli są uwzględnione </w:t>
      </w:r>
      <w:r w:rsidR="000B7951">
        <w:rPr>
          <w:rFonts w:ascii="Arial" w:hAnsi="Arial" w:cs="Arial"/>
        </w:rPr>
        <w:br/>
      </w:r>
      <w:r w:rsidRPr="00414527">
        <w:rPr>
          <w:rFonts w:ascii="Arial" w:hAnsi="Arial" w:cs="Arial"/>
        </w:rPr>
        <w:t>w zapytaniu o cenę.</w:t>
      </w:r>
    </w:p>
    <w:p w14:paraId="02369511" w14:textId="77777777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Wykonawca zobowiązany jest do posiadania na stanie magazynowym materiałów pomocniczych dla bezpiecznej realizacji Prac obiektowych na terenie Zamawiającego, oraz ponosi wszystkie koszty w tym zakresie.</w:t>
      </w:r>
    </w:p>
    <w:p w14:paraId="6502CE11" w14:textId="25FA5C59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 xml:space="preserve">Zamawiający pokrywa koszty Materiałów Podstawowych wynikające z ich cen zakupu wraz z dodatkowymi kosztami zakupu i magazynowania w wysokości 4,5% wartości netto kosztów Materiałów Podstawowych. Wobec powyższego Zamawiający zobowiązuje Wykonawcę dokonywać zakupu Materiałów Podstawowych w oparciu </w:t>
      </w:r>
      <w:r w:rsidR="000B7951">
        <w:rPr>
          <w:rFonts w:ascii="Arial" w:hAnsi="Arial" w:cs="Arial"/>
        </w:rPr>
        <w:br/>
      </w:r>
      <w:r w:rsidRPr="00414527">
        <w:rPr>
          <w:rFonts w:ascii="Arial" w:hAnsi="Arial" w:cs="Arial"/>
        </w:rPr>
        <w:t>o prowadzone we własnym zakresie postępowania ofertowe, celem zebrania (min. 2 ofert) i wyboru najkorzystniejszej oferty celem dokonania zakupu –</w:t>
      </w:r>
      <w:r w:rsidR="00CC71AB">
        <w:rPr>
          <w:rFonts w:ascii="Arial" w:hAnsi="Arial" w:cs="Arial"/>
        </w:rPr>
        <w:t xml:space="preserve"> </w:t>
      </w:r>
      <w:r w:rsidRPr="00414527">
        <w:rPr>
          <w:rFonts w:ascii="Arial" w:hAnsi="Arial" w:cs="Arial"/>
        </w:rPr>
        <w:t xml:space="preserve">przy spełnieniu </w:t>
      </w:r>
      <w:r w:rsidRPr="00414527">
        <w:rPr>
          <w:rFonts w:ascii="Arial" w:hAnsi="Arial" w:cs="Arial"/>
        </w:rPr>
        <w:lastRenderedPageBreak/>
        <w:t xml:space="preserve">wymagań: technicznych, jakościowych, terminu dostawy itp. uzyskanych od Zamawiającego. </w:t>
      </w:r>
    </w:p>
    <w:p w14:paraId="37A8545D" w14:textId="77777777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Zamawiający zastrzega sobie prawo zakupu, w porozumieniu z Wykonawcą, Materiałów Podstawowych potrzebnych do wykonania Prac i powierzenia ich Wykonawcy.</w:t>
      </w:r>
    </w:p>
    <w:p w14:paraId="4FB93F16" w14:textId="77777777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 xml:space="preserve">Wykonawca przekaże Zamawiającemu  kopie dokumentów zakupu Materiałów Podstawowych dostarczanych przez Wykonawcę – na każde żądanie Zamawiającego. </w:t>
      </w:r>
    </w:p>
    <w:p w14:paraId="10B61DE4" w14:textId="129B28D9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Wynagrodzenie powykonawcze wyliczane jest jako suma iloczynu rzeczywistej ilości łącznej i stawek powykonawczych.</w:t>
      </w:r>
    </w:p>
    <w:p w14:paraId="35A560B6" w14:textId="77777777" w:rsidR="00414527" w:rsidRPr="00414527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Podstawą rozliczeń Usług/Robót rozliczanych  POWYKONAWCZO będzie kosztorys powykonawczy sporządzony w oparciu o kwoty jednostkowe uzgodnione na etapie podpisywania Umowy oraz:</w:t>
      </w:r>
    </w:p>
    <w:p w14:paraId="247BF864" w14:textId="77777777" w:rsidR="00414527" w:rsidRPr="00414527" w:rsidRDefault="00414527" w:rsidP="000B7951">
      <w:pPr>
        <w:pStyle w:val="Akapitzlist"/>
        <w:numPr>
          <w:ilvl w:val="2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Zakładowe Normatywy Pracochłonności (dalej „ZNP”) Zamawiającego,</w:t>
      </w:r>
    </w:p>
    <w:p w14:paraId="42F4D8BD" w14:textId="67D65CC8" w:rsidR="00414527" w:rsidRPr="00414527" w:rsidRDefault="00414527" w:rsidP="000B7951">
      <w:pPr>
        <w:pStyle w:val="Akapitzlist"/>
        <w:numPr>
          <w:ilvl w:val="2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 xml:space="preserve">Katalogi Nakładów Rzeczowych (dalej „KNR”) – ustalone z Zamawiającym, </w:t>
      </w:r>
      <w:r w:rsidR="000B7951">
        <w:rPr>
          <w:rFonts w:ascii="Arial" w:hAnsi="Arial" w:cs="Arial"/>
        </w:rPr>
        <w:br/>
      </w:r>
      <w:r w:rsidRPr="00414527">
        <w:rPr>
          <w:rFonts w:ascii="Arial" w:hAnsi="Arial" w:cs="Arial"/>
        </w:rPr>
        <w:t>w przypadku braku odpowiednich norm w ZNP.</w:t>
      </w:r>
    </w:p>
    <w:p w14:paraId="462B9E48" w14:textId="77777777" w:rsidR="00414527" w:rsidRPr="00414527" w:rsidRDefault="00414527" w:rsidP="000B7951">
      <w:pPr>
        <w:pStyle w:val="Akapitzlist"/>
        <w:numPr>
          <w:ilvl w:val="2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jednorazowe kalkulacje indywidualne dla robót nie objętych normami wymienionymi wyżej, sporządzone przez Wykonawcę przed przystąpieniem do wykonania Usług i zatwierdzone przez Zamawiającego.</w:t>
      </w:r>
    </w:p>
    <w:p w14:paraId="1263FEE9" w14:textId="77777777" w:rsidR="00414527" w:rsidRPr="00414527" w:rsidRDefault="00414527" w:rsidP="000B7951">
      <w:pPr>
        <w:pStyle w:val="Akapitzlist"/>
        <w:numPr>
          <w:ilvl w:val="2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 xml:space="preserve"> Zakładowe Normatywy Pracochłonności Zamawiającego są dostępne wyłącznie w siedzibie Zamawiającego.</w:t>
      </w:r>
    </w:p>
    <w:p w14:paraId="24AB5FF5" w14:textId="233CEA45" w:rsidR="00C8534E" w:rsidRPr="00CC71AB" w:rsidRDefault="00414527" w:rsidP="000B7951">
      <w:pPr>
        <w:pStyle w:val="Akapitzlist"/>
        <w:numPr>
          <w:ilvl w:val="1"/>
          <w:numId w:val="28"/>
        </w:numPr>
        <w:spacing w:before="120" w:after="120" w:line="288" w:lineRule="auto"/>
        <w:jc w:val="both"/>
        <w:outlineLvl w:val="1"/>
        <w:rPr>
          <w:rFonts w:ascii="Arial" w:hAnsi="Arial" w:cs="Arial"/>
        </w:rPr>
      </w:pPr>
      <w:r w:rsidRPr="00414527">
        <w:rPr>
          <w:rFonts w:ascii="Arial" w:hAnsi="Arial" w:cs="Arial"/>
        </w:rPr>
        <w:t>Wykonawca zobligowany będzie do monitorowania postępu prac, by nie przekroczyć kwoty wynagrodzenia całkowitego określonego w Umowie.</w:t>
      </w:r>
    </w:p>
    <w:p w14:paraId="2C8F9067" w14:textId="6FAABDDF" w:rsidR="00C8534E" w:rsidRDefault="00C8534E" w:rsidP="000B7951">
      <w:pPr>
        <w:pStyle w:val="Zwykytekst"/>
        <w:spacing w:line="360" w:lineRule="auto"/>
        <w:ind w:left="716"/>
        <w:jc w:val="both"/>
        <w:rPr>
          <w:rFonts w:ascii="Arial" w:hAnsi="Arial" w:cs="Arial"/>
          <w:sz w:val="22"/>
          <w:szCs w:val="22"/>
        </w:rPr>
      </w:pPr>
    </w:p>
    <w:p w14:paraId="2DFC8067" w14:textId="0B127648" w:rsidR="00CC71AB" w:rsidRPr="005A4A9B" w:rsidRDefault="00CC71AB" w:rsidP="000B7951">
      <w:pPr>
        <w:pStyle w:val="Nagwek1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TERMIN OBOWIĄZYWANIA UMOWY</w:t>
      </w:r>
      <w:r w:rsidRPr="005A4A9B">
        <w:rPr>
          <w:rFonts w:ascii="Arial" w:hAnsi="Arial"/>
        </w:rPr>
        <w:t xml:space="preserve">. </w:t>
      </w:r>
    </w:p>
    <w:p w14:paraId="0442F7F8" w14:textId="77777777" w:rsidR="00CC71AB" w:rsidRDefault="00CC71AB" w:rsidP="000B7951">
      <w:pPr>
        <w:pStyle w:val="Zwykytekst"/>
        <w:spacing w:line="360" w:lineRule="auto"/>
        <w:ind w:left="716"/>
        <w:jc w:val="both"/>
        <w:rPr>
          <w:rFonts w:ascii="Arial" w:hAnsi="Arial" w:cs="Arial"/>
          <w:sz w:val="22"/>
          <w:szCs w:val="22"/>
        </w:rPr>
      </w:pPr>
    </w:p>
    <w:p w14:paraId="2A427599" w14:textId="757228CB" w:rsidR="00CC71AB" w:rsidRPr="00504CC5" w:rsidRDefault="00CC71AB" w:rsidP="000B7951">
      <w:pPr>
        <w:pStyle w:val="Zwykytek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04CC5">
        <w:rPr>
          <w:rFonts w:ascii="Arial" w:hAnsi="Arial" w:cs="Arial"/>
          <w:sz w:val="22"/>
          <w:szCs w:val="22"/>
          <w:highlight w:val="yellow"/>
        </w:rPr>
        <w:t>Wykonawca rozpocznie realizację Przedmiotu Umowy</w:t>
      </w:r>
      <w:r w:rsidR="00707687" w:rsidRPr="00504CC5">
        <w:rPr>
          <w:rFonts w:ascii="Arial" w:hAnsi="Arial" w:cs="Arial"/>
          <w:sz w:val="22"/>
          <w:szCs w:val="22"/>
          <w:highlight w:val="yellow"/>
        </w:rPr>
        <w:t xml:space="preserve"> nie wcześniej niż</w:t>
      </w:r>
      <w:r w:rsidRPr="00504CC5">
        <w:rPr>
          <w:rFonts w:ascii="Arial" w:hAnsi="Arial" w:cs="Arial"/>
          <w:sz w:val="22"/>
          <w:szCs w:val="22"/>
          <w:highlight w:val="yellow"/>
        </w:rPr>
        <w:t xml:space="preserve"> od dnia </w:t>
      </w:r>
      <w:r w:rsidR="00856257" w:rsidRPr="00504CC5">
        <w:rPr>
          <w:rFonts w:ascii="Arial" w:hAnsi="Arial" w:cs="Arial"/>
          <w:sz w:val="22"/>
          <w:szCs w:val="22"/>
          <w:highlight w:val="yellow"/>
        </w:rPr>
        <w:t>01</w:t>
      </w:r>
      <w:r w:rsidRPr="00504CC5">
        <w:rPr>
          <w:rFonts w:ascii="Arial" w:hAnsi="Arial" w:cs="Arial"/>
          <w:sz w:val="22"/>
          <w:szCs w:val="22"/>
          <w:highlight w:val="yellow"/>
        </w:rPr>
        <w:t>.0</w:t>
      </w:r>
      <w:r w:rsidR="00856257" w:rsidRPr="00504CC5">
        <w:rPr>
          <w:rFonts w:ascii="Arial" w:hAnsi="Arial" w:cs="Arial"/>
          <w:sz w:val="22"/>
          <w:szCs w:val="22"/>
          <w:highlight w:val="yellow"/>
        </w:rPr>
        <w:t>4</w:t>
      </w:r>
      <w:r w:rsidRPr="00504CC5">
        <w:rPr>
          <w:rFonts w:ascii="Arial" w:hAnsi="Arial" w:cs="Arial"/>
          <w:sz w:val="22"/>
          <w:szCs w:val="22"/>
          <w:highlight w:val="yellow"/>
        </w:rPr>
        <w:t>.2025 r</w:t>
      </w:r>
      <w:r w:rsidR="00737F8B" w:rsidRPr="00504CC5">
        <w:rPr>
          <w:rFonts w:ascii="Arial" w:hAnsi="Arial" w:cs="Arial"/>
          <w:sz w:val="22"/>
          <w:szCs w:val="22"/>
          <w:highlight w:val="yellow"/>
        </w:rPr>
        <w:t xml:space="preserve"> przez okres nie dłużej niż 12</w:t>
      </w:r>
      <w:r w:rsidRPr="00504CC5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146B3" w:rsidRPr="00504CC5">
        <w:rPr>
          <w:rFonts w:ascii="Arial" w:hAnsi="Arial" w:cs="Arial"/>
          <w:sz w:val="22"/>
          <w:szCs w:val="22"/>
          <w:highlight w:val="yellow"/>
        </w:rPr>
        <w:t>miesięcy</w:t>
      </w:r>
      <w:r w:rsidRPr="00504CC5">
        <w:rPr>
          <w:rFonts w:ascii="Arial" w:hAnsi="Arial" w:cs="Arial"/>
          <w:sz w:val="22"/>
          <w:szCs w:val="22"/>
          <w:highlight w:val="yellow"/>
        </w:rPr>
        <w:t>.</w:t>
      </w:r>
    </w:p>
    <w:p w14:paraId="52A00BDE" w14:textId="77777777" w:rsidR="00AF0AB1" w:rsidRPr="005A4A9B" w:rsidRDefault="00AF0AB1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bookmarkStart w:id="56" w:name="_Toc419651143"/>
      <w:bookmarkStart w:id="57" w:name="_Toc361831809"/>
      <w:r w:rsidRPr="005A4A9B">
        <w:rPr>
          <w:rFonts w:ascii="Arial" w:hAnsi="Arial"/>
        </w:rPr>
        <w:t>PODSTAWOWE OBOWIĄZKI WYKONAWCY.</w:t>
      </w:r>
      <w:bookmarkEnd w:id="56"/>
      <w:r w:rsidRPr="005A4A9B">
        <w:rPr>
          <w:rFonts w:ascii="Arial" w:hAnsi="Arial"/>
        </w:rPr>
        <w:t xml:space="preserve"> </w:t>
      </w:r>
    </w:p>
    <w:p w14:paraId="60F42880" w14:textId="72992515" w:rsidR="00AF0AB1" w:rsidRPr="005A4A9B" w:rsidRDefault="008B7072" w:rsidP="008265C0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</w:t>
      </w:r>
      <w:r w:rsidR="00822931" w:rsidRPr="005A4A9B">
        <w:rPr>
          <w:rFonts w:ascii="Arial" w:hAnsi="Arial" w:cs="Arial"/>
          <w:sz w:val="22"/>
          <w:szCs w:val="22"/>
        </w:rPr>
        <w:t>zobowiązany będzie do świadczenia usług przez</w:t>
      </w:r>
      <w:r w:rsidR="00907A2F" w:rsidRPr="005A4A9B">
        <w:rPr>
          <w:rFonts w:ascii="Arial" w:hAnsi="Arial" w:cs="Arial"/>
          <w:sz w:val="22"/>
          <w:szCs w:val="22"/>
        </w:rPr>
        <w:t xml:space="preserve"> 5 </w:t>
      </w:r>
      <w:r w:rsidR="00AF0AB1" w:rsidRPr="005A4A9B">
        <w:rPr>
          <w:rFonts w:ascii="Arial" w:hAnsi="Arial" w:cs="Arial"/>
          <w:sz w:val="22"/>
          <w:szCs w:val="22"/>
        </w:rPr>
        <w:t>dni w tygodniu</w:t>
      </w:r>
      <w:r w:rsidR="00822931" w:rsidRPr="005A4A9B">
        <w:rPr>
          <w:rFonts w:ascii="Arial" w:hAnsi="Arial" w:cs="Arial"/>
          <w:sz w:val="22"/>
          <w:szCs w:val="22"/>
        </w:rPr>
        <w:t xml:space="preserve">, na I zmianie od poniedziałku do </w:t>
      </w:r>
      <w:r w:rsidR="00907A2F" w:rsidRPr="005A4A9B">
        <w:rPr>
          <w:rFonts w:ascii="Arial" w:hAnsi="Arial" w:cs="Arial"/>
          <w:sz w:val="22"/>
          <w:szCs w:val="22"/>
        </w:rPr>
        <w:t>piątku</w:t>
      </w:r>
      <w:r w:rsidR="008A430C" w:rsidRPr="005A4A9B">
        <w:rPr>
          <w:rFonts w:ascii="Arial" w:hAnsi="Arial" w:cs="Arial"/>
          <w:sz w:val="22"/>
          <w:szCs w:val="22"/>
        </w:rPr>
        <w:t xml:space="preserve"> z zastrzeżeniem postanowień zdania następnego</w:t>
      </w:r>
      <w:r w:rsidR="00907A2F" w:rsidRPr="005A4A9B">
        <w:rPr>
          <w:rFonts w:ascii="Arial" w:hAnsi="Arial" w:cs="Arial"/>
          <w:sz w:val="22"/>
          <w:szCs w:val="22"/>
        </w:rPr>
        <w:t xml:space="preserve">. W przypadku awarii urządzeń, Wykonawca </w:t>
      </w:r>
      <w:r w:rsidR="00CE740F" w:rsidRPr="005A4A9B">
        <w:rPr>
          <w:rFonts w:ascii="Arial" w:hAnsi="Arial" w:cs="Arial"/>
          <w:sz w:val="22"/>
          <w:szCs w:val="22"/>
        </w:rPr>
        <w:t xml:space="preserve">będzie utrzymywał dyżur domowy /min. 2 pracowników/ celem </w:t>
      </w:r>
      <w:r w:rsidR="00907A2F" w:rsidRPr="005A4A9B">
        <w:rPr>
          <w:rFonts w:ascii="Arial" w:hAnsi="Arial" w:cs="Arial"/>
          <w:sz w:val="22"/>
          <w:szCs w:val="22"/>
        </w:rPr>
        <w:t>przystąpi</w:t>
      </w:r>
      <w:r w:rsidR="00CE740F" w:rsidRPr="005A4A9B">
        <w:rPr>
          <w:rFonts w:ascii="Arial" w:hAnsi="Arial" w:cs="Arial"/>
          <w:sz w:val="22"/>
          <w:szCs w:val="22"/>
        </w:rPr>
        <w:t>enia</w:t>
      </w:r>
      <w:r w:rsidR="00907A2F" w:rsidRPr="005A4A9B">
        <w:rPr>
          <w:rFonts w:ascii="Arial" w:hAnsi="Arial" w:cs="Arial"/>
          <w:sz w:val="22"/>
          <w:szCs w:val="22"/>
        </w:rPr>
        <w:t xml:space="preserve"> do usuwania jej skutków na urządzeniu nie później niż </w:t>
      </w:r>
      <w:r w:rsidR="00D61439" w:rsidRPr="005A4A9B">
        <w:rPr>
          <w:rFonts w:ascii="Arial" w:hAnsi="Arial" w:cs="Arial"/>
          <w:sz w:val="22"/>
          <w:szCs w:val="22"/>
        </w:rPr>
        <w:t xml:space="preserve">2 godziny </w:t>
      </w:r>
      <w:r w:rsidR="00907A2F" w:rsidRPr="005A4A9B">
        <w:rPr>
          <w:rFonts w:ascii="Arial" w:hAnsi="Arial" w:cs="Arial"/>
          <w:sz w:val="22"/>
          <w:szCs w:val="22"/>
        </w:rPr>
        <w:t xml:space="preserve">od terminu </w:t>
      </w:r>
      <w:r w:rsidR="000030C7" w:rsidRPr="005A4A9B">
        <w:rPr>
          <w:rFonts w:ascii="Arial" w:hAnsi="Arial" w:cs="Arial"/>
          <w:sz w:val="22"/>
          <w:szCs w:val="22"/>
        </w:rPr>
        <w:t>telefonicznego</w:t>
      </w:r>
      <w:r w:rsidR="00353069" w:rsidRPr="005A4A9B">
        <w:rPr>
          <w:rFonts w:ascii="Arial" w:hAnsi="Arial" w:cs="Arial"/>
          <w:sz w:val="22"/>
          <w:szCs w:val="22"/>
        </w:rPr>
        <w:t xml:space="preserve"> </w:t>
      </w:r>
      <w:r w:rsidR="00CE740F" w:rsidRPr="005A4A9B">
        <w:rPr>
          <w:rFonts w:ascii="Arial" w:hAnsi="Arial" w:cs="Arial"/>
          <w:sz w:val="22"/>
          <w:szCs w:val="22"/>
        </w:rPr>
        <w:t xml:space="preserve">i </w:t>
      </w:r>
      <w:r w:rsidR="00353069" w:rsidRPr="005A4A9B">
        <w:rPr>
          <w:rFonts w:ascii="Arial" w:hAnsi="Arial" w:cs="Arial"/>
          <w:sz w:val="22"/>
          <w:szCs w:val="22"/>
        </w:rPr>
        <w:t>mailowego</w:t>
      </w:r>
      <w:r w:rsidR="000030C7" w:rsidRPr="005A4A9B">
        <w:rPr>
          <w:rFonts w:ascii="Arial" w:hAnsi="Arial" w:cs="Arial"/>
          <w:sz w:val="22"/>
          <w:szCs w:val="22"/>
        </w:rPr>
        <w:t xml:space="preserve"> </w:t>
      </w:r>
      <w:r w:rsidR="00907A2F" w:rsidRPr="005A4A9B">
        <w:rPr>
          <w:rFonts w:ascii="Arial" w:hAnsi="Arial" w:cs="Arial"/>
          <w:sz w:val="22"/>
          <w:szCs w:val="22"/>
        </w:rPr>
        <w:t>zgłoszenia</w:t>
      </w:r>
      <w:r w:rsidR="000030C7" w:rsidRPr="005A4A9B">
        <w:rPr>
          <w:rFonts w:ascii="Arial" w:hAnsi="Arial" w:cs="Arial"/>
          <w:sz w:val="22"/>
          <w:szCs w:val="22"/>
        </w:rPr>
        <w:t xml:space="preserve"> </w:t>
      </w:r>
      <w:r w:rsidR="00CE740F" w:rsidRPr="005A4A9B">
        <w:rPr>
          <w:rFonts w:ascii="Arial" w:hAnsi="Arial" w:cs="Arial"/>
          <w:sz w:val="22"/>
          <w:szCs w:val="22"/>
        </w:rPr>
        <w:t xml:space="preserve">ze strony Zamawiającego </w:t>
      </w:r>
      <w:r w:rsidR="000030C7" w:rsidRPr="005A4A9B">
        <w:rPr>
          <w:rFonts w:ascii="Arial" w:hAnsi="Arial" w:cs="Arial"/>
          <w:sz w:val="22"/>
          <w:szCs w:val="22"/>
        </w:rPr>
        <w:t xml:space="preserve">przez </w:t>
      </w:r>
      <w:r w:rsidR="00CE740F" w:rsidRPr="005A4A9B">
        <w:rPr>
          <w:rFonts w:ascii="Arial" w:hAnsi="Arial" w:cs="Arial"/>
          <w:sz w:val="22"/>
          <w:szCs w:val="22"/>
        </w:rPr>
        <w:t xml:space="preserve">Dyżurnego Inżyniera Ruchu lub inną osobę przez niego wyznaczoną np. </w:t>
      </w:r>
      <w:r w:rsidR="000030C7" w:rsidRPr="005A4A9B">
        <w:rPr>
          <w:rFonts w:ascii="Arial" w:hAnsi="Arial" w:cs="Arial"/>
          <w:sz w:val="22"/>
          <w:szCs w:val="22"/>
        </w:rPr>
        <w:t>kierownika zmiany koordynacji prac.</w:t>
      </w:r>
    </w:p>
    <w:p w14:paraId="78308B10" w14:textId="5E065E6A" w:rsidR="00822931" w:rsidRPr="005A4A9B" w:rsidRDefault="00822931" w:rsidP="00342F70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w razie potrzeby Zamawiającego </w:t>
      </w:r>
      <w:r w:rsidR="00342F70" w:rsidRPr="005A4A9B">
        <w:rPr>
          <w:rFonts w:ascii="Arial" w:hAnsi="Arial" w:cs="Arial"/>
          <w:sz w:val="22"/>
          <w:szCs w:val="22"/>
        </w:rPr>
        <w:t xml:space="preserve">wykona niezbędne prace konserwacje, remonty lub naprawy, montaż lub demontaż w zakresie obsługi </w:t>
      </w:r>
      <w:r w:rsidR="00342F70" w:rsidRPr="005A4A9B">
        <w:rPr>
          <w:rFonts w:ascii="Arial" w:hAnsi="Arial" w:cs="Arial"/>
          <w:sz w:val="22"/>
          <w:szCs w:val="22"/>
        </w:rPr>
        <w:lastRenderedPageBreak/>
        <w:t>smarowniczej urządzeń wymienionych z załączniku nr 5 do cz. II SWZ. Prace te będą rozliczane powykonawczo w oparciu o ZNP lub kalkulacji indywidualnych zatwierdzonych przez Przedstawiciela Zamawiającego. Zakres ten będzie każdorazowo szczegółowo uzgadniany z Przedstawicielem Zamawiającego.</w:t>
      </w:r>
    </w:p>
    <w:p w14:paraId="3560EAD1" w14:textId="7BB98265" w:rsidR="001A7975" w:rsidRPr="005A4A9B" w:rsidRDefault="001A7975" w:rsidP="00342F70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w uzgodnieniu z Zamawiającym dokona zakupu oraz magazynowania materiałów rozliczanych powykonawczo dla obsługi serwisowej urządzeń wyszczególnionych w załączniku nr 5 do cz. II SWZ. Materiały te będą rozliczane powykonawczo.</w:t>
      </w:r>
    </w:p>
    <w:p w14:paraId="11C2A313" w14:textId="77777777" w:rsidR="00AF0AB1" w:rsidRPr="005A4A9B" w:rsidRDefault="00AF0AB1" w:rsidP="008265C0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skoordynuje we współpracy z podmiotem wskazanym do ochrony osób i mienia, zabezpieczenie składników mienia Zamawiającego przekazanego do eksploatacji Wykonawcy, zgodnie z obowiązującymi w tym zakresie przepisami u Zamawiającego.</w:t>
      </w:r>
    </w:p>
    <w:p w14:paraId="72F6CAF1" w14:textId="0761A790" w:rsidR="00AF0AB1" w:rsidRPr="005A4A9B" w:rsidRDefault="00AF0AB1" w:rsidP="008265C0">
      <w:pPr>
        <w:pStyle w:val="Zwykytek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Prace będące przedmiotem Umowy będą prowadzone zgodnie z obowiązującymi przepisami a w szczególności z instrukcją organizacji bezpiecznej pracy obowiązującą u Zamawiającego</w:t>
      </w:r>
      <w:r w:rsidR="00CE740F" w:rsidRPr="005A4A9B">
        <w:rPr>
          <w:rFonts w:ascii="Arial" w:hAnsi="Arial" w:cs="Arial"/>
          <w:sz w:val="22"/>
          <w:szCs w:val="22"/>
        </w:rPr>
        <w:t xml:space="preserve"> i instrukcją posiadana przez Wykonawcę </w:t>
      </w:r>
      <w:r w:rsidR="00737F8B">
        <w:rPr>
          <w:rFonts w:ascii="Arial" w:hAnsi="Arial" w:cs="Arial"/>
          <w:sz w:val="22"/>
          <w:szCs w:val="22"/>
        </w:rPr>
        <w:br/>
      </w:r>
      <w:r w:rsidR="00CE740F" w:rsidRPr="005A4A9B">
        <w:rPr>
          <w:rFonts w:ascii="Arial" w:hAnsi="Arial" w:cs="Arial"/>
          <w:sz w:val="22"/>
          <w:szCs w:val="22"/>
        </w:rPr>
        <w:t>w zakresie wykonywania czynności serwisu smarowniczego</w:t>
      </w:r>
      <w:r w:rsidRPr="005A4A9B">
        <w:rPr>
          <w:rFonts w:ascii="Arial" w:hAnsi="Arial" w:cs="Arial"/>
          <w:sz w:val="22"/>
          <w:szCs w:val="22"/>
        </w:rPr>
        <w:t>.</w:t>
      </w:r>
    </w:p>
    <w:p w14:paraId="00D484DA" w14:textId="0B2402BA" w:rsidR="00AF0AB1" w:rsidRPr="005A4A9B" w:rsidRDefault="00AF0AB1" w:rsidP="008265C0">
      <w:pPr>
        <w:pStyle w:val="Zwykytek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zobowiązany jest do niezwłocznego informowania </w:t>
      </w:r>
      <w:r w:rsidR="00AB050A" w:rsidRPr="005A4A9B">
        <w:rPr>
          <w:rFonts w:ascii="Arial" w:hAnsi="Arial" w:cs="Arial"/>
          <w:sz w:val="22"/>
          <w:szCs w:val="22"/>
        </w:rPr>
        <w:t>(telefon</w:t>
      </w:r>
      <w:r w:rsidR="00353069" w:rsidRPr="005A4A9B">
        <w:rPr>
          <w:rFonts w:ascii="Arial" w:hAnsi="Arial" w:cs="Arial"/>
          <w:sz w:val="22"/>
          <w:szCs w:val="22"/>
        </w:rPr>
        <w:t>icznie</w:t>
      </w:r>
      <w:r w:rsidR="00AB050A" w:rsidRPr="005A4A9B">
        <w:rPr>
          <w:rFonts w:ascii="Arial" w:hAnsi="Arial" w:cs="Arial"/>
          <w:sz w:val="22"/>
          <w:szCs w:val="22"/>
        </w:rPr>
        <w:t xml:space="preserve"> </w:t>
      </w:r>
      <w:r w:rsidR="00737F8B">
        <w:rPr>
          <w:rFonts w:ascii="Arial" w:hAnsi="Arial" w:cs="Arial"/>
          <w:sz w:val="22"/>
          <w:szCs w:val="22"/>
        </w:rPr>
        <w:br/>
      </w:r>
      <w:r w:rsidR="00AB050A" w:rsidRPr="005A4A9B">
        <w:rPr>
          <w:rFonts w:ascii="Arial" w:hAnsi="Arial" w:cs="Arial"/>
          <w:sz w:val="22"/>
          <w:szCs w:val="22"/>
        </w:rPr>
        <w:t xml:space="preserve">i potwierdzenie mailowe) </w:t>
      </w:r>
      <w:r w:rsidRPr="005A4A9B">
        <w:rPr>
          <w:rFonts w:ascii="Arial" w:hAnsi="Arial" w:cs="Arial"/>
          <w:sz w:val="22"/>
          <w:szCs w:val="22"/>
        </w:rPr>
        <w:t>Zamawiającego</w:t>
      </w:r>
      <w:r w:rsidR="00842085" w:rsidRPr="005A4A9B">
        <w:rPr>
          <w:rFonts w:ascii="Arial" w:hAnsi="Arial" w:cs="Arial"/>
          <w:sz w:val="22"/>
          <w:szCs w:val="22"/>
        </w:rPr>
        <w:t xml:space="preserve"> (obsługa, specjalista branżowy)</w:t>
      </w:r>
      <w:r w:rsidRPr="005A4A9B">
        <w:rPr>
          <w:rFonts w:ascii="Arial" w:hAnsi="Arial" w:cs="Arial"/>
          <w:sz w:val="22"/>
          <w:szCs w:val="22"/>
        </w:rPr>
        <w:t xml:space="preserve"> </w:t>
      </w:r>
      <w:r w:rsidR="00737F8B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o powstaniu sytuacji awaryjnej, która uniemożliwia prawidłowe wykonywanie przedmiotu Umowy.</w:t>
      </w:r>
    </w:p>
    <w:p w14:paraId="73F95810" w14:textId="77777777" w:rsidR="00D61439" w:rsidRPr="005A4A9B" w:rsidRDefault="00D61439" w:rsidP="008265C0">
      <w:pPr>
        <w:pStyle w:val="Zwykytek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Niezwłoczne informowanie służb Zamawiającego o </w:t>
      </w:r>
      <w:r w:rsidR="00F37081" w:rsidRPr="005A4A9B">
        <w:rPr>
          <w:rFonts w:ascii="Arial" w:hAnsi="Arial" w:cs="Arial"/>
          <w:sz w:val="22"/>
          <w:szCs w:val="22"/>
        </w:rPr>
        <w:t>powstaniu szkody w środowisku (</w:t>
      </w:r>
      <w:r w:rsidR="00353069" w:rsidRPr="005A4A9B">
        <w:rPr>
          <w:rFonts w:ascii="Arial" w:hAnsi="Arial" w:cs="Arial"/>
          <w:sz w:val="22"/>
          <w:szCs w:val="22"/>
        </w:rPr>
        <w:t>telefonicznie i</w:t>
      </w:r>
      <w:r w:rsidRPr="005A4A9B">
        <w:rPr>
          <w:rFonts w:ascii="Arial" w:hAnsi="Arial" w:cs="Arial"/>
          <w:sz w:val="22"/>
          <w:szCs w:val="22"/>
        </w:rPr>
        <w:t xml:space="preserve"> potwierdzenie mailowo)</w:t>
      </w:r>
    </w:p>
    <w:p w14:paraId="3FB458D9" w14:textId="7C715194" w:rsidR="00AF0AB1" w:rsidRPr="005A4A9B" w:rsidRDefault="00AF0AB1" w:rsidP="008265C0">
      <w:pPr>
        <w:pStyle w:val="Zwykytekst"/>
        <w:numPr>
          <w:ilvl w:val="0"/>
          <w:numId w:val="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zobowiązany jest do informowania o wszelkich potrzebach dokonywania zmian i przeróbek w urządzeniach, </w:t>
      </w:r>
      <w:r w:rsidR="00CE740F" w:rsidRPr="005A4A9B">
        <w:rPr>
          <w:rFonts w:ascii="Arial" w:hAnsi="Arial" w:cs="Arial"/>
          <w:sz w:val="22"/>
          <w:szCs w:val="22"/>
        </w:rPr>
        <w:t>objętych przedmiotem umowy</w:t>
      </w:r>
      <w:r w:rsidR="001A79F3" w:rsidRPr="005A4A9B">
        <w:rPr>
          <w:rFonts w:ascii="Arial" w:hAnsi="Arial" w:cs="Arial"/>
          <w:sz w:val="22"/>
          <w:szCs w:val="22"/>
        </w:rPr>
        <w:t xml:space="preserve"> celem sprawnego i bezpiecznego realizowania </w:t>
      </w:r>
      <w:r w:rsidR="00F25490" w:rsidRPr="005A4A9B">
        <w:rPr>
          <w:rFonts w:ascii="Arial" w:hAnsi="Arial" w:cs="Arial"/>
          <w:sz w:val="22"/>
          <w:szCs w:val="22"/>
        </w:rPr>
        <w:t>P</w:t>
      </w:r>
      <w:r w:rsidR="001A79F3" w:rsidRPr="005A4A9B">
        <w:rPr>
          <w:rFonts w:ascii="Arial" w:hAnsi="Arial" w:cs="Arial"/>
          <w:sz w:val="22"/>
          <w:szCs w:val="22"/>
        </w:rPr>
        <w:t xml:space="preserve">rac. </w:t>
      </w:r>
    </w:p>
    <w:p w14:paraId="04C14597" w14:textId="77777777" w:rsidR="008A3049" w:rsidRPr="005A4A9B" w:rsidRDefault="008B7072" w:rsidP="008265C0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Arial" w:eastAsia="MS Mincho" w:hAnsi="Arial" w:cs="Arial"/>
          <w:sz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zobowiązany jest do </w:t>
      </w:r>
      <w:r w:rsidR="00AB050A" w:rsidRPr="005A4A9B">
        <w:rPr>
          <w:rFonts w:ascii="Arial" w:hAnsi="Arial" w:cs="Arial"/>
          <w:sz w:val="22"/>
          <w:szCs w:val="22"/>
        </w:rPr>
        <w:t>współ</w:t>
      </w:r>
      <w:r w:rsidR="003A62FB" w:rsidRPr="005A4A9B">
        <w:rPr>
          <w:rFonts w:ascii="Arial" w:hAnsi="Arial" w:cs="Arial"/>
          <w:sz w:val="22"/>
          <w:szCs w:val="22"/>
        </w:rPr>
        <w:t xml:space="preserve">uczestniczenia </w:t>
      </w:r>
      <w:r w:rsidRPr="005A4A9B">
        <w:rPr>
          <w:rFonts w:ascii="Arial" w:hAnsi="Arial" w:cs="Arial"/>
          <w:sz w:val="22"/>
          <w:szCs w:val="22"/>
        </w:rPr>
        <w:t xml:space="preserve"> </w:t>
      </w:r>
      <w:r w:rsidR="00A231CE" w:rsidRPr="005A4A9B">
        <w:rPr>
          <w:rFonts w:ascii="Arial" w:hAnsi="Arial" w:cs="Arial"/>
          <w:sz w:val="22"/>
          <w:szCs w:val="22"/>
        </w:rPr>
        <w:t>w usuwaniu skutków awarii (duże wycieki oleju, rozszczelnienie zbiorników, itp.)</w:t>
      </w:r>
      <w:r w:rsidR="00842085" w:rsidRPr="005A4A9B">
        <w:rPr>
          <w:rFonts w:ascii="Arial" w:hAnsi="Arial" w:cs="Arial"/>
          <w:sz w:val="22"/>
          <w:szCs w:val="22"/>
        </w:rPr>
        <w:t xml:space="preserve"> </w:t>
      </w:r>
      <w:r w:rsidR="00AB050A" w:rsidRPr="005A4A9B">
        <w:rPr>
          <w:rFonts w:ascii="Arial" w:hAnsi="Arial" w:cs="Arial"/>
          <w:sz w:val="22"/>
          <w:szCs w:val="22"/>
        </w:rPr>
        <w:t>wraz z firmą realizującą dla Zamawiającego prace porz</w:t>
      </w:r>
      <w:r w:rsidR="001D7661" w:rsidRPr="005A4A9B">
        <w:rPr>
          <w:rFonts w:ascii="Arial" w:hAnsi="Arial" w:cs="Arial"/>
          <w:sz w:val="22"/>
          <w:szCs w:val="22"/>
        </w:rPr>
        <w:t>ą</w:t>
      </w:r>
      <w:r w:rsidR="00AB050A" w:rsidRPr="005A4A9B">
        <w:rPr>
          <w:rFonts w:ascii="Arial" w:hAnsi="Arial" w:cs="Arial"/>
          <w:sz w:val="22"/>
          <w:szCs w:val="22"/>
        </w:rPr>
        <w:t>dkowe.</w:t>
      </w:r>
    </w:p>
    <w:p w14:paraId="059773A5" w14:textId="77777777" w:rsidR="00AF0AB1" w:rsidRPr="005A4A9B" w:rsidRDefault="00AF0AB1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bookmarkStart w:id="58" w:name="_Toc419651144"/>
      <w:r w:rsidRPr="005A4A9B">
        <w:rPr>
          <w:rFonts w:ascii="Arial" w:hAnsi="Arial"/>
        </w:rPr>
        <w:t>WYMAGANIA W ZAKRESIE WYPOSAŻENIA TECHNICZNEGO,  BHP I  OCHRONY ŚRODOWISKA, PRZEPISY PORZĄDKOWE</w:t>
      </w:r>
      <w:bookmarkEnd w:id="58"/>
    </w:p>
    <w:p w14:paraId="1E3C46DA" w14:textId="77777777" w:rsidR="00AF0AB1" w:rsidRPr="005A4A9B" w:rsidRDefault="00AF0AB1" w:rsidP="008265C0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Wykonawca zobowiązany jest posiadać:</w:t>
      </w:r>
    </w:p>
    <w:p w14:paraId="0976DEBC" w14:textId="77777777" w:rsidR="00AF0AB1" w:rsidRPr="004B49A8" w:rsidRDefault="00AF0AB1" w:rsidP="008265C0">
      <w:pPr>
        <w:pStyle w:val="Zwykytekst"/>
        <w:numPr>
          <w:ilvl w:val="1"/>
          <w:numId w:val="11"/>
        </w:numPr>
        <w:tabs>
          <w:tab w:val="clear" w:pos="716"/>
        </w:tabs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Pracowników z niezbędnymi uprawnieniami, do świadczenia usług w ramach </w:t>
      </w:r>
      <w:r w:rsidRPr="004B49A8">
        <w:rPr>
          <w:rFonts w:ascii="Arial" w:hAnsi="Arial" w:cs="Arial"/>
          <w:bCs/>
          <w:sz w:val="22"/>
          <w:szCs w:val="22"/>
        </w:rPr>
        <w:t>gospodarki smarowniczej.</w:t>
      </w:r>
    </w:p>
    <w:p w14:paraId="0BE4B81E" w14:textId="36457205" w:rsidR="000D7F61" w:rsidRPr="004B49A8" w:rsidRDefault="000D7F61" w:rsidP="000D7F61">
      <w:pPr>
        <w:pStyle w:val="Zwykytekst"/>
        <w:numPr>
          <w:ilvl w:val="1"/>
          <w:numId w:val="1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4B49A8">
        <w:rPr>
          <w:rFonts w:ascii="Arial" w:hAnsi="Arial" w:cs="Arial"/>
          <w:bCs/>
          <w:sz w:val="22"/>
          <w:szCs w:val="22"/>
        </w:rPr>
        <w:lastRenderedPageBreak/>
        <w:t>ROZPORZĄDZENIE MINISTRA KLIMATU I ŚRODOWISKA1) z dnia 1 lipca 2022 r. w sprawie szczegółowych zasad stwierdzania posiadania kwalifikacji</w:t>
      </w:r>
    </w:p>
    <w:p w14:paraId="304B74FD" w14:textId="5DCE87D2" w:rsidR="00AF0AB1" w:rsidRPr="005A4A9B" w:rsidRDefault="000D7F61" w:rsidP="000D7F61">
      <w:pPr>
        <w:pStyle w:val="Zwykytekst"/>
        <w:spacing w:line="360" w:lineRule="auto"/>
        <w:ind w:left="716"/>
        <w:jc w:val="both"/>
        <w:rPr>
          <w:rFonts w:ascii="Arial" w:hAnsi="Arial" w:cs="Arial"/>
          <w:bCs/>
        </w:rPr>
      </w:pPr>
      <w:r w:rsidRPr="004B49A8">
        <w:rPr>
          <w:rFonts w:ascii="Arial" w:hAnsi="Arial" w:cs="Arial"/>
          <w:bCs/>
          <w:sz w:val="22"/>
          <w:szCs w:val="22"/>
        </w:rPr>
        <w:t>przez osoby zajmujące się eksploatacją urządzeń, instalacji i sieci.</w:t>
      </w:r>
    </w:p>
    <w:p w14:paraId="59D3EB92" w14:textId="661391A8" w:rsidR="004B1E8E" w:rsidRPr="005A4A9B" w:rsidRDefault="004B1E8E" w:rsidP="008265C0">
      <w:pPr>
        <w:pStyle w:val="Zwykytekst"/>
        <w:numPr>
          <w:ilvl w:val="1"/>
          <w:numId w:val="11"/>
        </w:numPr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Uprawnienia do korzystania z systemu SAP</w:t>
      </w:r>
      <w:r w:rsidR="00783C69" w:rsidRPr="005A4A9B">
        <w:rPr>
          <w:rFonts w:ascii="Arial" w:hAnsi="Arial" w:cs="Arial"/>
          <w:bCs/>
          <w:sz w:val="22"/>
          <w:szCs w:val="22"/>
        </w:rPr>
        <w:t xml:space="preserve"> i PI</w:t>
      </w:r>
      <w:r w:rsidRPr="005A4A9B">
        <w:rPr>
          <w:rFonts w:ascii="Arial" w:hAnsi="Arial" w:cs="Arial"/>
          <w:bCs/>
          <w:sz w:val="22"/>
          <w:szCs w:val="22"/>
        </w:rPr>
        <w:t xml:space="preserve"> Zamawiającego w zakresie niezbędnym do realizacji zakresu umowy</w:t>
      </w:r>
      <w:r w:rsidR="004E58CB" w:rsidRPr="005A4A9B">
        <w:rPr>
          <w:rFonts w:ascii="Arial" w:hAnsi="Arial" w:cs="Arial"/>
          <w:bCs/>
          <w:sz w:val="22"/>
          <w:szCs w:val="22"/>
        </w:rPr>
        <w:t xml:space="preserve"> (</w:t>
      </w:r>
      <w:r w:rsidR="001D7661" w:rsidRPr="005A4A9B">
        <w:rPr>
          <w:rFonts w:ascii="Arial" w:hAnsi="Arial" w:cs="Arial"/>
          <w:bCs/>
          <w:sz w:val="22"/>
          <w:szCs w:val="22"/>
        </w:rPr>
        <w:t xml:space="preserve">nieodpłatnie </w:t>
      </w:r>
      <w:r w:rsidR="004E58CB" w:rsidRPr="005A4A9B">
        <w:rPr>
          <w:rFonts w:ascii="Arial" w:hAnsi="Arial" w:cs="Arial"/>
          <w:bCs/>
          <w:sz w:val="22"/>
          <w:szCs w:val="22"/>
        </w:rPr>
        <w:t>dwa stanowiska)</w:t>
      </w:r>
    </w:p>
    <w:p w14:paraId="32011BD4" w14:textId="77777777" w:rsidR="00AF0AB1" w:rsidRPr="005A4A9B" w:rsidRDefault="00AF0AB1" w:rsidP="008265C0">
      <w:pPr>
        <w:pStyle w:val="Zwykytekst"/>
        <w:numPr>
          <w:ilvl w:val="1"/>
          <w:numId w:val="11"/>
        </w:numPr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Sprzęt i wyposażenie techniczne</w:t>
      </w:r>
      <w:r w:rsidR="004E58CB" w:rsidRPr="005A4A9B">
        <w:rPr>
          <w:rFonts w:ascii="Arial" w:hAnsi="Arial" w:cs="Arial"/>
          <w:bCs/>
          <w:sz w:val="22"/>
          <w:szCs w:val="22"/>
        </w:rPr>
        <w:t xml:space="preserve"> w ilościach </w:t>
      </w:r>
      <w:r w:rsidRPr="005A4A9B">
        <w:rPr>
          <w:rFonts w:ascii="Arial" w:hAnsi="Arial" w:cs="Arial"/>
          <w:bCs/>
          <w:sz w:val="22"/>
          <w:szCs w:val="22"/>
        </w:rPr>
        <w:t xml:space="preserve"> niezbędn</w:t>
      </w:r>
      <w:r w:rsidR="004E58CB" w:rsidRPr="005A4A9B">
        <w:rPr>
          <w:rFonts w:ascii="Arial" w:hAnsi="Arial" w:cs="Arial"/>
          <w:bCs/>
          <w:sz w:val="22"/>
          <w:szCs w:val="22"/>
        </w:rPr>
        <w:t>ych</w:t>
      </w:r>
      <w:r w:rsidRPr="005A4A9B">
        <w:rPr>
          <w:rFonts w:ascii="Arial" w:hAnsi="Arial" w:cs="Arial"/>
          <w:bCs/>
          <w:sz w:val="22"/>
          <w:szCs w:val="22"/>
        </w:rPr>
        <w:t xml:space="preserve"> do wykonania usług</w:t>
      </w:r>
      <w:r w:rsidR="00467541" w:rsidRPr="005A4A9B">
        <w:rPr>
          <w:rFonts w:ascii="Arial" w:hAnsi="Arial" w:cs="Arial"/>
          <w:bCs/>
          <w:sz w:val="22"/>
          <w:szCs w:val="22"/>
        </w:rPr>
        <w:t>i serwisowej gospodarki smarowniczej</w:t>
      </w:r>
      <w:r w:rsidR="00263D29" w:rsidRPr="005A4A9B">
        <w:rPr>
          <w:rFonts w:ascii="Arial" w:hAnsi="Arial" w:cs="Arial"/>
          <w:bCs/>
          <w:sz w:val="22"/>
          <w:szCs w:val="22"/>
        </w:rPr>
        <w:t>:</w:t>
      </w:r>
    </w:p>
    <w:p w14:paraId="6F955B0C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agregaty filtracyjne </w:t>
      </w:r>
    </w:p>
    <w:p w14:paraId="4FD2BCB1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agregaty odwadniające </w:t>
      </w:r>
    </w:p>
    <w:p w14:paraId="629DAA57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agregaty pompowe </w:t>
      </w:r>
    </w:p>
    <w:p w14:paraId="559CB5DA" w14:textId="77777777" w:rsidR="00AF0AB1" w:rsidRPr="005A4A9B" w:rsidRDefault="00AF0AB1" w:rsidP="008265C0">
      <w:pPr>
        <w:pStyle w:val="Zwykytekst"/>
        <w:numPr>
          <w:ilvl w:val="2"/>
          <w:numId w:val="11"/>
        </w:numPr>
        <w:tabs>
          <w:tab w:val="clear" w:pos="1440"/>
          <w:tab w:val="num" w:pos="1560"/>
        </w:tabs>
        <w:spacing w:line="360" w:lineRule="auto"/>
        <w:ind w:left="2127" w:hanging="1071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agregaty wirówkowe </w:t>
      </w:r>
      <w:r w:rsidR="003337F4" w:rsidRPr="005A4A9B">
        <w:rPr>
          <w:rFonts w:ascii="Arial" w:hAnsi="Arial" w:cs="Arial"/>
          <w:sz w:val="22"/>
          <w:szCs w:val="22"/>
        </w:rPr>
        <w:t>(Zamawiający dysponuje agregatami wirówkowymi na instalacjach oleju turbinowego).</w:t>
      </w:r>
    </w:p>
    <w:p w14:paraId="77F95BC3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zestaw pomiarowy lub dostęp do pomiaru klasy czystości oleju</w:t>
      </w:r>
    </w:p>
    <w:p w14:paraId="34423370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zestaw pomiarowy lub dostęp do pomiaru zawartości wody w oleju</w:t>
      </w:r>
    </w:p>
    <w:p w14:paraId="6ABC233B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wideoendoskop</w:t>
      </w:r>
    </w:p>
    <w:p w14:paraId="4EA07C94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kamera termowizyjna</w:t>
      </w:r>
    </w:p>
    <w:p w14:paraId="7DD8140D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 myjka ciśnieniowa gorąco-wodna </w:t>
      </w:r>
    </w:p>
    <w:p w14:paraId="65863234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 smarownice ręczne i nożne </w:t>
      </w:r>
    </w:p>
    <w:p w14:paraId="6840DBEA" w14:textId="77777777" w:rsidR="00AF0AB1" w:rsidRPr="005A4A9B" w:rsidRDefault="00F71A7F" w:rsidP="008265C0">
      <w:pPr>
        <w:pStyle w:val="Zwykytekst"/>
        <w:numPr>
          <w:ilvl w:val="2"/>
          <w:numId w:val="11"/>
        </w:numPr>
        <w:spacing w:line="360" w:lineRule="auto"/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 </w:t>
      </w:r>
      <w:r w:rsidR="00AF0AB1" w:rsidRPr="005A4A9B">
        <w:rPr>
          <w:rFonts w:ascii="Arial" w:hAnsi="Arial" w:cs="Arial"/>
          <w:sz w:val="22"/>
          <w:szCs w:val="22"/>
        </w:rPr>
        <w:t>środki łączności w wykonaniu Ex.</w:t>
      </w:r>
    </w:p>
    <w:p w14:paraId="1B4196D9" w14:textId="689FF248" w:rsidR="00AF0AB1" w:rsidRPr="005A4A9B" w:rsidRDefault="00AF0AB1" w:rsidP="008265C0">
      <w:pPr>
        <w:pStyle w:val="Zwykytekst"/>
        <w:numPr>
          <w:ilvl w:val="2"/>
          <w:numId w:val="11"/>
        </w:numPr>
        <w:tabs>
          <w:tab w:val="clear" w:pos="1440"/>
          <w:tab w:val="num" w:pos="2127"/>
        </w:tabs>
        <w:spacing w:line="360" w:lineRule="auto"/>
        <w:ind w:left="2127" w:hanging="1071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 kalibrowan</w:t>
      </w:r>
      <w:r w:rsidR="00763B07" w:rsidRPr="005A4A9B">
        <w:rPr>
          <w:rFonts w:ascii="Arial" w:hAnsi="Arial" w:cs="Arial"/>
          <w:sz w:val="22"/>
          <w:szCs w:val="22"/>
        </w:rPr>
        <w:t>e</w:t>
      </w:r>
      <w:r w:rsidRPr="005A4A9B">
        <w:rPr>
          <w:rFonts w:ascii="Arial" w:hAnsi="Arial" w:cs="Arial"/>
          <w:sz w:val="22"/>
          <w:szCs w:val="22"/>
        </w:rPr>
        <w:t xml:space="preserve"> pojemnik</w:t>
      </w:r>
      <w:r w:rsidR="00763B07" w:rsidRPr="005A4A9B">
        <w:rPr>
          <w:rFonts w:ascii="Arial" w:hAnsi="Arial" w:cs="Arial"/>
          <w:sz w:val="22"/>
          <w:szCs w:val="22"/>
        </w:rPr>
        <w:t xml:space="preserve">i </w:t>
      </w:r>
      <w:r w:rsidRPr="005A4A9B">
        <w:rPr>
          <w:rFonts w:ascii="Arial" w:hAnsi="Arial" w:cs="Arial"/>
          <w:sz w:val="22"/>
          <w:szCs w:val="22"/>
        </w:rPr>
        <w:t>na oleje do celów rozliczeniowych, urządzeń pomiarowych przepływowych do celów rozliczeniowych</w:t>
      </w:r>
    </w:p>
    <w:p w14:paraId="03DB2451" w14:textId="2253A323" w:rsidR="00BD7988" w:rsidRPr="005A4A9B" w:rsidRDefault="00F514E3" w:rsidP="008265C0">
      <w:pPr>
        <w:pStyle w:val="Zwykytekst"/>
        <w:numPr>
          <w:ilvl w:val="2"/>
          <w:numId w:val="11"/>
        </w:numPr>
        <w:tabs>
          <w:tab w:val="clear" w:pos="1440"/>
          <w:tab w:val="num" w:pos="2127"/>
        </w:tabs>
        <w:spacing w:line="360" w:lineRule="auto"/>
        <w:ind w:left="2127" w:hanging="1071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wag</w:t>
      </w:r>
      <w:r w:rsidR="00BD7988" w:rsidRPr="005A4A9B">
        <w:rPr>
          <w:rFonts w:ascii="Arial" w:hAnsi="Arial" w:cs="Arial"/>
          <w:sz w:val="22"/>
          <w:szCs w:val="22"/>
        </w:rPr>
        <w:t>ę</w:t>
      </w:r>
      <w:r w:rsidRPr="005A4A9B">
        <w:rPr>
          <w:rFonts w:ascii="Arial" w:hAnsi="Arial" w:cs="Arial"/>
          <w:sz w:val="22"/>
          <w:szCs w:val="22"/>
        </w:rPr>
        <w:t xml:space="preserve"> elektroniczn</w:t>
      </w:r>
      <w:r w:rsidR="00BD7988" w:rsidRPr="005A4A9B">
        <w:rPr>
          <w:rFonts w:ascii="Arial" w:hAnsi="Arial" w:cs="Arial"/>
          <w:sz w:val="22"/>
          <w:szCs w:val="22"/>
        </w:rPr>
        <w:t>ą</w:t>
      </w:r>
      <w:r w:rsidRPr="005A4A9B">
        <w:rPr>
          <w:rFonts w:ascii="Arial" w:hAnsi="Arial" w:cs="Arial"/>
          <w:sz w:val="22"/>
          <w:szCs w:val="22"/>
        </w:rPr>
        <w:t xml:space="preserve"> do rozliczeń handlowych z legalizacją</w:t>
      </w:r>
      <w:r w:rsidRPr="005A4A9B">
        <w:rPr>
          <w:rFonts w:ascii="Arial" w:hAnsi="Arial" w:cs="Arial"/>
        </w:rPr>
        <w:t xml:space="preserve"> </w:t>
      </w:r>
    </w:p>
    <w:p w14:paraId="6D8B80F0" w14:textId="77777777" w:rsidR="00AF0AB1" w:rsidRPr="005A4A9B" w:rsidRDefault="00467541" w:rsidP="008265C0">
      <w:pPr>
        <w:pStyle w:val="Zwykytekst"/>
        <w:numPr>
          <w:ilvl w:val="1"/>
          <w:numId w:val="11"/>
        </w:numPr>
        <w:spacing w:line="360" w:lineRule="auto"/>
        <w:ind w:left="1418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Pracownicy </w:t>
      </w:r>
      <w:r w:rsidR="00AF0AB1" w:rsidRPr="005A4A9B">
        <w:rPr>
          <w:rFonts w:ascii="Arial" w:hAnsi="Arial" w:cs="Arial"/>
          <w:bCs/>
          <w:sz w:val="22"/>
          <w:szCs w:val="22"/>
        </w:rPr>
        <w:t>Wykonawc</w:t>
      </w:r>
      <w:r w:rsidRPr="005A4A9B">
        <w:rPr>
          <w:rFonts w:ascii="Arial" w:hAnsi="Arial" w:cs="Arial"/>
          <w:bCs/>
          <w:sz w:val="22"/>
          <w:szCs w:val="22"/>
        </w:rPr>
        <w:t>y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mus</w:t>
      </w:r>
      <w:r w:rsidRPr="005A4A9B">
        <w:rPr>
          <w:rFonts w:ascii="Arial" w:hAnsi="Arial" w:cs="Arial"/>
          <w:bCs/>
          <w:sz w:val="22"/>
          <w:szCs w:val="22"/>
        </w:rPr>
        <w:t>zą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posiadać doświadczenie w świadczeniu pełnego serwisu smarowniczego</w:t>
      </w:r>
      <w:r w:rsidR="00A231CE" w:rsidRPr="005A4A9B">
        <w:rPr>
          <w:rFonts w:ascii="Arial" w:hAnsi="Arial" w:cs="Arial"/>
          <w:bCs/>
          <w:sz w:val="22"/>
          <w:szCs w:val="22"/>
        </w:rPr>
        <w:t xml:space="preserve"> </w:t>
      </w:r>
      <w:r w:rsidR="00AF0AB1" w:rsidRPr="005A4A9B">
        <w:rPr>
          <w:rFonts w:ascii="Arial" w:hAnsi="Arial" w:cs="Arial"/>
          <w:bCs/>
          <w:sz w:val="22"/>
          <w:szCs w:val="22"/>
        </w:rPr>
        <w:t>w zakresie:</w:t>
      </w:r>
    </w:p>
    <w:p w14:paraId="1BDE6350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Przeglądów i smarowania maszyn i urządzeń</w:t>
      </w:r>
    </w:p>
    <w:p w14:paraId="3D94ABBC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Uzupełniania i wymiany środków smarnych</w:t>
      </w:r>
    </w:p>
    <w:p w14:paraId="0B8D2391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Wymiany materiałów eksploatacyjnych</w:t>
      </w:r>
    </w:p>
    <w:p w14:paraId="409A241A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Pielęgnacji środków smarnych</w:t>
      </w:r>
    </w:p>
    <w:p w14:paraId="7467DCA6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Zarządzania serwisem smarowniczym</w:t>
      </w:r>
    </w:p>
    <w:p w14:paraId="4F88B906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Prowadzeniem gospodarki odpadami w tym olejami przepracowanymi i odpadami zaolejonymi</w:t>
      </w:r>
    </w:p>
    <w:p w14:paraId="4B2F0A99" w14:textId="77777777" w:rsidR="00AF0AB1" w:rsidRPr="005A4A9B" w:rsidRDefault="00AF0AB1" w:rsidP="008265C0">
      <w:pPr>
        <w:pStyle w:val="Zwykytekst"/>
        <w:numPr>
          <w:ilvl w:val="2"/>
          <w:numId w:val="11"/>
        </w:numPr>
        <w:spacing w:line="360" w:lineRule="auto"/>
        <w:ind w:left="1560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diagnostyki i analiz fizykochemicznych środków smarnych w zakresie podstawowym.</w:t>
      </w:r>
    </w:p>
    <w:p w14:paraId="7C28B351" w14:textId="6B819832" w:rsidR="00C8534E" w:rsidRPr="00CC71AB" w:rsidRDefault="00467541" w:rsidP="00CC71AB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Pracownicy </w:t>
      </w:r>
      <w:r w:rsidR="00AF0AB1" w:rsidRPr="005A4A9B">
        <w:rPr>
          <w:rFonts w:ascii="Arial" w:hAnsi="Arial" w:cs="Arial"/>
          <w:sz w:val="22"/>
          <w:szCs w:val="22"/>
        </w:rPr>
        <w:t>Wykonawc</w:t>
      </w:r>
      <w:r w:rsidRPr="005A4A9B">
        <w:rPr>
          <w:rFonts w:ascii="Arial" w:hAnsi="Arial" w:cs="Arial"/>
          <w:sz w:val="22"/>
          <w:szCs w:val="22"/>
        </w:rPr>
        <w:t>y</w:t>
      </w:r>
      <w:r w:rsidR="00AF0AB1" w:rsidRPr="005A4A9B">
        <w:rPr>
          <w:rFonts w:ascii="Arial" w:hAnsi="Arial" w:cs="Arial"/>
          <w:sz w:val="22"/>
          <w:szCs w:val="22"/>
        </w:rPr>
        <w:t xml:space="preserve"> mus</w:t>
      </w:r>
      <w:r w:rsidR="00090846" w:rsidRPr="005A4A9B">
        <w:rPr>
          <w:rFonts w:ascii="Arial" w:hAnsi="Arial" w:cs="Arial"/>
          <w:sz w:val="22"/>
          <w:szCs w:val="22"/>
        </w:rPr>
        <w:t>z</w:t>
      </w:r>
      <w:r w:rsidRPr="005A4A9B">
        <w:rPr>
          <w:rFonts w:ascii="Arial" w:hAnsi="Arial" w:cs="Arial"/>
          <w:sz w:val="22"/>
          <w:szCs w:val="22"/>
        </w:rPr>
        <w:t>ą</w:t>
      </w:r>
      <w:r w:rsidR="00AF0AB1" w:rsidRPr="005A4A9B">
        <w:rPr>
          <w:rFonts w:ascii="Arial" w:hAnsi="Arial" w:cs="Arial"/>
          <w:sz w:val="22"/>
          <w:szCs w:val="22"/>
        </w:rPr>
        <w:t xml:space="preserve"> posiadać </w:t>
      </w:r>
      <w:r w:rsidR="003337F4" w:rsidRPr="005A4A9B">
        <w:rPr>
          <w:rFonts w:ascii="Arial" w:hAnsi="Arial" w:cs="Arial"/>
          <w:sz w:val="22"/>
          <w:szCs w:val="22"/>
        </w:rPr>
        <w:t>odpowiednie kwalifikacje:</w:t>
      </w:r>
      <w:r w:rsidR="00AF0AB1" w:rsidRPr="005A4A9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758"/>
        <w:gridCol w:w="1200"/>
        <w:gridCol w:w="1259"/>
        <w:gridCol w:w="1615"/>
        <w:gridCol w:w="1615"/>
        <w:gridCol w:w="1615"/>
      </w:tblGrid>
      <w:tr w:rsidR="00C8534E" w:rsidRPr="005A4A9B" w14:paraId="4C39BEDB" w14:textId="77777777" w:rsidTr="00D52B93">
        <w:tc>
          <w:tcPr>
            <w:tcW w:w="1734" w:type="dxa"/>
          </w:tcPr>
          <w:p w14:paraId="212D2195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  <w:iCs/>
                <w:color w:val="000000"/>
              </w:rPr>
              <w:lastRenderedPageBreak/>
              <w:t>Zawód/funkcja</w:t>
            </w:r>
          </w:p>
        </w:tc>
        <w:tc>
          <w:tcPr>
            <w:tcW w:w="1221" w:type="dxa"/>
          </w:tcPr>
          <w:p w14:paraId="5B6E0474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Stanowisko</w:t>
            </w:r>
          </w:p>
          <w:p w14:paraId="26ADC03E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/Grupa</w:t>
            </w:r>
          </w:p>
        </w:tc>
        <w:tc>
          <w:tcPr>
            <w:tcW w:w="1274" w:type="dxa"/>
          </w:tcPr>
          <w:p w14:paraId="72B4C5CA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Zakres świadectwa</w:t>
            </w:r>
          </w:p>
        </w:tc>
        <w:tc>
          <w:tcPr>
            <w:tcW w:w="1611" w:type="dxa"/>
          </w:tcPr>
          <w:p w14:paraId="1C14CA39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1611" w:type="dxa"/>
          </w:tcPr>
          <w:p w14:paraId="649EBFA7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5A4A9B">
              <w:rPr>
                <w:rFonts w:ascii="Arial" w:hAnsi="Arial" w:cs="Arial"/>
                <w:b/>
                <w:sz w:val="20"/>
                <w:szCs w:val="20"/>
              </w:rPr>
              <w:t>Załącznik 1</w:t>
            </w:r>
          </w:p>
        </w:tc>
        <w:tc>
          <w:tcPr>
            <w:tcW w:w="1611" w:type="dxa"/>
          </w:tcPr>
          <w:p w14:paraId="392B466E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5A4A9B">
              <w:rPr>
                <w:rFonts w:ascii="Arial" w:hAnsi="Arial" w:cs="Arial"/>
                <w:b/>
                <w:sz w:val="20"/>
                <w:szCs w:val="20"/>
              </w:rPr>
              <w:t>Załącznik 2</w:t>
            </w:r>
          </w:p>
        </w:tc>
      </w:tr>
      <w:tr w:rsidR="00C8534E" w:rsidRPr="005A4A9B" w14:paraId="22B42437" w14:textId="77777777" w:rsidTr="00D52B93">
        <w:tc>
          <w:tcPr>
            <w:tcW w:w="1734" w:type="dxa"/>
          </w:tcPr>
          <w:p w14:paraId="5E5BA9AE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</w:rPr>
              <w:t>Monter kierujący zespołem, Monter</w:t>
            </w:r>
          </w:p>
        </w:tc>
        <w:tc>
          <w:tcPr>
            <w:tcW w:w="1221" w:type="dxa"/>
          </w:tcPr>
          <w:p w14:paraId="7D89550B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Eksploatacja</w:t>
            </w:r>
          </w:p>
          <w:p w14:paraId="18908939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Grupa G2</w:t>
            </w:r>
          </w:p>
        </w:tc>
        <w:tc>
          <w:tcPr>
            <w:tcW w:w="1274" w:type="dxa"/>
          </w:tcPr>
          <w:p w14:paraId="7BED1DDB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Konserwacja, remont, montaż, kontrolo pomiarowy</w:t>
            </w:r>
          </w:p>
        </w:tc>
        <w:tc>
          <w:tcPr>
            <w:tcW w:w="1611" w:type="dxa"/>
          </w:tcPr>
          <w:p w14:paraId="529F45B5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 xml:space="preserve">Pkt. 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>1, 2, 3, 4, 6, 7, 8 i</w:t>
            </w:r>
            <w:r w:rsidRPr="005A4A9B">
              <w:rPr>
                <w:rFonts w:ascii="Arial" w:hAnsi="Arial" w:cs="Arial"/>
                <w:sz w:val="20"/>
                <w:szCs w:val="20"/>
              </w:rPr>
              <w:t xml:space="preserve"> 10 (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 xml:space="preserve">1, 2, 3, 4,  6, 7, 8 </w:t>
            </w:r>
            <w:r w:rsidRPr="005A4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14:paraId="43420101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562D4B71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8534E" w:rsidRPr="005A4A9B" w14:paraId="12ED3B49" w14:textId="77777777" w:rsidTr="00D52B93">
        <w:tc>
          <w:tcPr>
            <w:tcW w:w="1734" w:type="dxa"/>
          </w:tcPr>
          <w:p w14:paraId="73DE169D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</w:rPr>
              <w:t>Monter kierujący zespołem, Monter</w:t>
            </w:r>
          </w:p>
        </w:tc>
        <w:tc>
          <w:tcPr>
            <w:tcW w:w="1221" w:type="dxa"/>
          </w:tcPr>
          <w:p w14:paraId="2A166D90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Eksploatacja Grupa G2</w:t>
            </w:r>
          </w:p>
        </w:tc>
        <w:tc>
          <w:tcPr>
            <w:tcW w:w="1274" w:type="dxa"/>
          </w:tcPr>
          <w:p w14:paraId="3975EFC6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11" w:type="dxa"/>
          </w:tcPr>
          <w:p w14:paraId="7C7C5D30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4A0FE79C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Pkt 3, 4, 5, 8,10, 11,14,</w:t>
            </w:r>
            <w:r w:rsidRPr="005A4A9B" w:rsidDel="004A7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A9B">
              <w:rPr>
                <w:rFonts w:ascii="Arial" w:hAnsi="Arial" w:cs="Arial"/>
                <w:sz w:val="20"/>
                <w:szCs w:val="20"/>
              </w:rPr>
              <w:t>15,16,18 i 21 (3, 4, 5, 8,10, 11,14,</w:t>
            </w:r>
            <w:r w:rsidRPr="005A4A9B" w:rsidDel="004A7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A9B">
              <w:rPr>
                <w:rFonts w:ascii="Arial" w:hAnsi="Arial" w:cs="Arial"/>
                <w:sz w:val="20"/>
                <w:szCs w:val="20"/>
              </w:rPr>
              <w:t>15,16,18)</w:t>
            </w:r>
          </w:p>
        </w:tc>
        <w:tc>
          <w:tcPr>
            <w:tcW w:w="1611" w:type="dxa"/>
          </w:tcPr>
          <w:p w14:paraId="5F35182C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8534E" w:rsidRPr="005A4A9B" w14:paraId="205D6C14" w14:textId="77777777" w:rsidTr="00D52B93">
        <w:trPr>
          <w:trHeight w:val="280"/>
        </w:trPr>
        <w:tc>
          <w:tcPr>
            <w:tcW w:w="1734" w:type="dxa"/>
          </w:tcPr>
          <w:p w14:paraId="32081731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</w:rPr>
              <w:lastRenderedPageBreak/>
              <w:t>Monter kierujący zespołem, Monter</w:t>
            </w:r>
          </w:p>
        </w:tc>
        <w:tc>
          <w:tcPr>
            <w:tcW w:w="1221" w:type="dxa"/>
          </w:tcPr>
          <w:p w14:paraId="7B6E8B10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Eksploatacja Grupa G2</w:t>
            </w:r>
          </w:p>
        </w:tc>
        <w:tc>
          <w:tcPr>
            <w:tcW w:w="1274" w:type="dxa"/>
          </w:tcPr>
          <w:p w14:paraId="5AD9E3F7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11" w:type="dxa"/>
          </w:tcPr>
          <w:p w14:paraId="740B5E02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7322666A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09BFDBBC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 xml:space="preserve">Pkt. 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>1, 2, 3, 4, 6, 7, 8 i</w:t>
            </w:r>
            <w:r w:rsidRPr="005A4A9B">
              <w:rPr>
                <w:rFonts w:ascii="Arial" w:hAnsi="Arial" w:cs="Arial"/>
                <w:sz w:val="20"/>
                <w:szCs w:val="20"/>
              </w:rPr>
              <w:t xml:space="preserve"> 10 (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 xml:space="preserve">1, 2, 3, 4,  6, 7, 8 </w:t>
            </w:r>
            <w:r w:rsidRPr="005A4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8534E" w:rsidRPr="005A4A9B" w14:paraId="619517E1" w14:textId="77777777" w:rsidTr="00D52B93">
        <w:trPr>
          <w:trHeight w:val="280"/>
        </w:trPr>
        <w:tc>
          <w:tcPr>
            <w:tcW w:w="1734" w:type="dxa"/>
          </w:tcPr>
          <w:p w14:paraId="3B07F842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  <w:bCs/>
              </w:rPr>
              <w:t>Osoby nadzorujące prace z doświadczeniem przy nadzorze serwisu smarowniczego</w:t>
            </w:r>
          </w:p>
        </w:tc>
        <w:tc>
          <w:tcPr>
            <w:tcW w:w="1221" w:type="dxa"/>
          </w:tcPr>
          <w:p w14:paraId="3BCBD045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Eksploatacja +Dozór/G2</w:t>
            </w:r>
          </w:p>
        </w:tc>
        <w:tc>
          <w:tcPr>
            <w:tcW w:w="1274" w:type="dxa"/>
          </w:tcPr>
          <w:p w14:paraId="1501CE2C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Konserwacja, remont, montaż, kontrolo pomiarowy</w:t>
            </w:r>
          </w:p>
        </w:tc>
        <w:tc>
          <w:tcPr>
            <w:tcW w:w="1611" w:type="dxa"/>
          </w:tcPr>
          <w:p w14:paraId="014F1F11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 xml:space="preserve">Pkt. 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>1, 2, 3, 4, 6, 7, 8 i</w:t>
            </w:r>
            <w:r w:rsidRPr="005A4A9B">
              <w:rPr>
                <w:rFonts w:ascii="Arial" w:hAnsi="Arial" w:cs="Arial"/>
                <w:sz w:val="20"/>
                <w:szCs w:val="20"/>
              </w:rPr>
              <w:t xml:space="preserve"> 10 (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 xml:space="preserve">1, 2, 3, 4,  6, 7, 8 </w:t>
            </w:r>
            <w:r w:rsidRPr="005A4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14:paraId="536781AD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44E6B406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8534E" w:rsidRPr="005A4A9B" w14:paraId="30DE3F46" w14:textId="77777777" w:rsidTr="00D52B93">
        <w:trPr>
          <w:trHeight w:val="280"/>
        </w:trPr>
        <w:tc>
          <w:tcPr>
            <w:tcW w:w="1734" w:type="dxa"/>
          </w:tcPr>
          <w:p w14:paraId="2FC1FA71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  <w:bCs/>
              </w:rPr>
              <w:t>Osoby nadzorujące prace z doświadczeniem przy nadzorze serwisu smarowniczego</w:t>
            </w:r>
          </w:p>
        </w:tc>
        <w:tc>
          <w:tcPr>
            <w:tcW w:w="1221" w:type="dxa"/>
          </w:tcPr>
          <w:p w14:paraId="3FB18383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Eksploatacja +Dozór/G2</w:t>
            </w:r>
          </w:p>
        </w:tc>
        <w:tc>
          <w:tcPr>
            <w:tcW w:w="1274" w:type="dxa"/>
          </w:tcPr>
          <w:p w14:paraId="180F16DA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11" w:type="dxa"/>
          </w:tcPr>
          <w:p w14:paraId="15EC7001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2A91A2CB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Pkt 3, 4, 5, 8,10, 11,14,</w:t>
            </w:r>
            <w:r w:rsidRPr="005A4A9B" w:rsidDel="004A7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A9B">
              <w:rPr>
                <w:rFonts w:ascii="Arial" w:hAnsi="Arial" w:cs="Arial"/>
                <w:sz w:val="20"/>
                <w:szCs w:val="20"/>
              </w:rPr>
              <w:t>15,16,18 i 21 (3, 4, 5, 8,10, 11,14,</w:t>
            </w:r>
            <w:r w:rsidRPr="005A4A9B" w:rsidDel="004A7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A9B">
              <w:rPr>
                <w:rFonts w:ascii="Arial" w:hAnsi="Arial" w:cs="Arial"/>
                <w:sz w:val="20"/>
                <w:szCs w:val="20"/>
              </w:rPr>
              <w:t>15,16,18)</w:t>
            </w:r>
          </w:p>
        </w:tc>
        <w:tc>
          <w:tcPr>
            <w:tcW w:w="1611" w:type="dxa"/>
          </w:tcPr>
          <w:p w14:paraId="301F03B7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8534E" w:rsidRPr="005A4A9B" w14:paraId="326C44F8" w14:textId="77777777" w:rsidTr="00D52B93">
        <w:trPr>
          <w:trHeight w:val="280"/>
        </w:trPr>
        <w:tc>
          <w:tcPr>
            <w:tcW w:w="1734" w:type="dxa"/>
          </w:tcPr>
          <w:p w14:paraId="592E3852" w14:textId="77777777" w:rsidR="00C8534E" w:rsidRPr="005A4A9B" w:rsidRDefault="00C8534E" w:rsidP="00D52B93">
            <w:pPr>
              <w:rPr>
                <w:rFonts w:ascii="Arial" w:hAnsi="Arial" w:cs="Arial"/>
              </w:rPr>
            </w:pPr>
            <w:r w:rsidRPr="005A4A9B">
              <w:rPr>
                <w:rFonts w:ascii="Arial" w:hAnsi="Arial" w:cs="Arial"/>
                <w:bCs/>
              </w:rPr>
              <w:t>Osoby nadzorujące prace z doświadczeniem przy nadzorze serwisu smarowniczego</w:t>
            </w:r>
          </w:p>
        </w:tc>
        <w:tc>
          <w:tcPr>
            <w:tcW w:w="1221" w:type="dxa"/>
          </w:tcPr>
          <w:p w14:paraId="5D337E19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Eksploatacja +Dozór/G2</w:t>
            </w:r>
          </w:p>
        </w:tc>
        <w:tc>
          <w:tcPr>
            <w:tcW w:w="1274" w:type="dxa"/>
          </w:tcPr>
          <w:p w14:paraId="1B797CE5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11" w:type="dxa"/>
          </w:tcPr>
          <w:p w14:paraId="1EB921AE" w14:textId="77777777" w:rsidR="00C8534E" w:rsidRPr="005A4A9B" w:rsidRDefault="00C8534E" w:rsidP="00D52B93">
            <w:pPr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3F4DC470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11" w:type="dxa"/>
          </w:tcPr>
          <w:p w14:paraId="2575C751" w14:textId="77777777" w:rsidR="00C8534E" w:rsidRPr="005A4A9B" w:rsidRDefault="00C8534E" w:rsidP="00D5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A9B">
              <w:rPr>
                <w:rFonts w:ascii="Arial" w:hAnsi="Arial" w:cs="Arial"/>
                <w:sz w:val="20"/>
                <w:szCs w:val="20"/>
              </w:rPr>
              <w:t xml:space="preserve">Pkt. 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>1, 2, 3, 4, 6, 7, 8 i</w:t>
            </w:r>
            <w:r w:rsidRPr="005A4A9B">
              <w:rPr>
                <w:rFonts w:ascii="Arial" w:hAnsi="Arial" w:cs="Arial"/>
                <w:sz w:val="20"/>
                <w:szCs w:val="20"/>
              </w:rPr>
              <w:t xml:space="preserve"> 10 (</w:t>
            </w:r>
            <w:r w:rsidRPr="005A4A9B">
              <w:rPr>
                <w:rFonts w:ascii="Arial" w:hAnsi="Arial" w:cs="Arial"/>
                <w:bCs/>
                <w:sz w:val="20"/>
                <w:szCs w:val="20"/>
              </w:rPr>
              <w:t xml:space="preserve">1, 2, 3, 4,  6, 7, 8 </w:t>
            </w:r>
            <w:r w:rsidRPr="005A4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89BF4F" w14:textId="77777777" w:rsidR="00C26C25" w:rsidRPr="005A4A9B" w:rsidRDefault="00C26C25" w:rsidP="008265C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627D2718" w14:textId="77777777" w:rsidR="00C26C25" w:rsidRPr="005A4A9B" w:rsidRDefault="00C26C25" w:rsidP="008265C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438F1B69" w14:textId="7F1D96F3" w:rsidR="00AF0AB1" w:rsidRPr="005A4A9B" w:rsidRDefault="00C8534E" w:rsidP="00C8534E">
      <w:pPr>
        <w:pStyle w:val="Zwykytekst"/>
        <w:spacing w:line="360" w:lineRule="auto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Wyżej wymienione o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soby </w:t>
      </w:r>
      <w:r w:rsidRPr="005A4A9B">
        <w:rPr>
          <w:rFonts w:ascii="Arial" w:hAnsi="Arial" w:cs="Arial"/>
          <w:bCs/>
          <w:sz w:val="22"/>
          <w:szCs w:val="22"/>
        </w:rPr>
        <w:t>powinny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posiadać certyfikat przeszkolenia do pracy w strefach zagrożonych wybuchem</w:t>
      </w:r>
      <w:r w:rsidRPr="005A4A9B">
        <w:rPr>
          <w:rFonts w:ascii="Arial" w:hAnsi="Arial" w:cs="Arial"/>
          <w:bCs/>
          <w:sz w:val="22"/>
          <w:szCs w:val="22"/>
        </w:rPr>
        <w:t>, co najmniej 2 osoby powinny posiadać</w:t>
      </w:r>
      <w:r w:rsidR="00AF0AB1" w:rsidRPr="005A4A9B">
        <w:rPr>
          <w:rFonts w:ascii="Arial" w:hAnsi="Arial" w:cs="Arial"/>
          <w:bCs/>
          <w:sz w:val="22"/>
          <w:szCs w:val="22"/>
        </w:rPr>
        <w:t xml:space="preserve"> uprawnienia do obsługi urządzeń dźwignicowych</w:t>
      </w:r>
      <w:r w:rsidRPr="005A4A9B">
        <w:rPr>
          <w:rFonts w:ascii="Arial" w:hAnsi="Arial" w:cs="Arial"/>
          <w:bCs/>
          <w:sz w:val="22"/>
          <w:szCs w:val="22"/>
        </w:rPr>
        <w:t xml:space="preserve"> oraz </w:t>
      </w:r>
      <w:r w:rsidR="00AF0AB1" w:rsidRPr="005A4A9B">
        <w:rPr>
          <w:rFonts w:ascii="Arial" w:hAnsi="Arial" w:cs="Arial"/>
          <w:bCs/>
          <w:sz w:val="22"/>
          <w:szCs w:val="22"/>
        </w:rPr>
        <w:t>co najmniej 2 pracowników musi posiadać uprawnienia do kierowania wózkami platformowymi i widłowymi</w:t>
      </w:r>
      <w:r w:rsidRPr="005A4A9B">
        <w:rPr>
          <w:rFonts w:ascii="Arial" w:hAnsi="Arial" w:cs="Arial"/>
          <w:bCs/>
          <w:sz w:val="22"/>
          <w:szCs w:val="22"/>
        </w:rPr>
        <w:t>.</w:t>
      </w:r>
    </w:p>
    <w:p w14:paraId="641B6E1F" w14:textId="77777777" w:rsidR="00AF0AB1" w:rsidRPr="005A4A9B" w:rsidRDefault="00AF0AB1" w:rsidP="008265C0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Posiadania narzędzia w postaci własnego programu zarządzającego serwisem smarowniczym maszyn i urządzeń oraz doświadczenie potrzebne do stworzenia bazy danych urządzeń Zamawiającego w celu kontrolowania gospodarki smarowniczej, tworzenia harmonogramów operacji smarowniczych, historii wymian lub uzupełnień olejów i smarów zgodnie z Opisem Przedmiotu Zamówienia</w:t>
      </w:r>
      <w:r w:rsidR="00D857A2" w:rsidRPr="005A4A9B">
        <w:rPr>
          <w:rFonts w:ascii="Arial" w:hAnsi="Arial" w:cs="Arial"/>
          <w:sz w:val="22"/>
          <w:szCs w:val="22"/>
        </w:rPr>
        <w:t>.</w:t>
      </w:r>
    </w:p>
    <w:p w14:paraId="0B5C9972" w14:textId="71D03818" w:rsidR="008D33B4" w:rsidRPr="005A4A9B" w:rsidRDefault="00AF0AB1" w:rsidP="008265C0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Wykonawca winien dysponować zapleczem warsztatowym i  magazynowym </w:t>
      </w:r>
      <w:r w:rsidR="003A62FB" w:rsidRPr="005A4A9B">
        <w:rPr>
          <w:rFonts w:ascii="Arial" w:hAnsi="Arial" w:cs="Arial"/>
          <w:sz w:val="22"/>
          <w:szCs w:val="22"/>
        </w:rPr>
        <w:t>(Wykonawca zorganizuje zaplecze warsztatowe i magazynowe lub wynajmie powierzchnie warsztatowe i magazynowe</w:t>
      </w:r>
      <w:r w:rsidR="00783C69" w:rsidRPr="005A4A9B">
        <w:rPr>
          <w:rFonts w:ascii="Arial" w:hAnsi="Arial" w:cs="Arial"/>
          <w:sz w:val="22"/>
          <w:szCs w:val="22"/>
        </w:rPr>
        <w:t xml:space="preserve"> dostępne u Zamawi</w:t>
      </w:r>
      <w:r w:rsidR="00F25490" w:rsidRPr="005A4A9B">
        <w:rPr>
          <w:rFonts w:ascii="Arial" w:hAnsi="Arial" w:cs="Arial"/>
          <w:sz w:val="22"/>
          <w:szCs w:val="22"/>
        </w:rPr>
        <w:t>a</w:t>
      </w:r>
      <w:r w:rsidR="00783C69" w:rsidRPr="005A4A9B">
        <w:rPr>
          <w:rFonts w:ascii="Arial" w:hAnsi="Arial" w:cs="Arial"/>
          <w:sz w:val="22"/>
          <w:szCs w:val="22"/>
        </w:rPr>
        <w:t>jącego</w:t>
      </w:r>
      <w:r w:rsidR="003A62FB" w:rsidRPr="005A4A9B">
        <w:rPr>
          <w:rFonts w:ascii="Arial" w:hAnsi="Arial" w:cs="Arial"/>
          <w:sz w:val="22"/>
          <w:szCs w:val="22"/>
        </w:rPr>
        <w:t xml:space="preserve">). Wykonawca winien </w:t>
      </w:r>
      <w:r w:rsidR="00D857A2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 xml:space="preserve">dysponować </w:t>
      </w:r>
      <w:r w:rsidR="008D33B4" w:rsidRPr="005A4A9B">
        <w:rPr>
          <w:rFonts w:ascii="Arial" w:hAnsi="Arial" w:cs="Arial"/>
          <w:sz w:val="22"/>
          <w:szCs w:val="22"/>
        </w:rPr>
        <w:t xml:space="preserve">akredytowanym laboratorium zgodnie </w:t>
      </w:r>
      <w:r w:rsidR="00737F8B">
        <w:rPr>
          <w:rFonts w:ascii="Arial" w:hAnsi="Arial" w:cs="Arial"/>
          <w:sz w:val="22"/>
          <w:szCs w:val="22"/>
        </w:rPr>
        <w:br/>
      </w:r>
      <w:r w:rsidR="008D33B4" w:rsidRPr="005A4A9B">
        <w:rPr>
          <w:rFonts w:ascii="Arial" w:hAnsi="Arial" w:cs="Arial"/>
          <w:sz w:val="22"/>
          <w:szCs w:val="22"/>
        </w:rPr>
        <w:t>z systemem jakości wg: EN ISO/IEC 17025 do przeprowadzania  analiz fizyko-chemicznych środków smarnych mających na celu diagnozowania stanu oleju oraz urządzeń według załącznika nr 6 lub posiadać dostęp do akredytowanego laboratorium.</w:t>
      </w:r>
    </w:p>
    <w:p w14:paraId="26CA0526" w14:textId="623E040E" w:rsidR="00BD7988" w:rsidRPr="006B4D23" w:rsidRDefault="00BD7988" w:rsidP="008265C0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musi posiadać wdrożony i certyfikowany system </w:t>
      </w:r>
      <w:r w:rsidRPr="006B4D23">
        <w:rPr>
          <w:rFonts w:ascii="Arial" w:hAnsi="Arial" w:cs="Arial"/>
          <w:sz w:val="22"/>
          <w:szCs w:val="22"/>
        </w:rPr>
        <w:t>zarządzania środowiskiem  zgodnie z normą PN-N-14001 albo równoważną oraz jakością zgodnie z normą PN-N-9001 albo równoważną.</w:t>
      </w:r>
    </w:p>
    <w:p w14:paraId="7A775964" w14:textId="77777777" w:rsidR="00CF3070" w:rsidRPr="006B4D23" w:rsidRDefault="00CF3070" w:rsidP="008265C0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B4D23">
        <w:rPr>
          <w:rFonts w:ascii="Arial" w:hAnsi="Arial" w:cs="Arial"/>
          <w:sz w:val="22"/>
          <w:szCs w:val="22"/>
        </w:rPr>
        <w:t>Zamawiający posiada infrastrukturę niezbędną do czasowego gromadzenia odpadów w celu dokonania ich zagospodarowania.</w:t>
      </w:r>
    </w:p>
    <w:p w14:paraId="4FAD4D42" w14:textId="77777777" w:rsidR="00AF0AB1" w:rsidRPr="005A4A9B" w:rsidRDefault="00C26C25" w:rsidP="008265C0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Wykonawca jest </w:t>
      </w:r>
      <w:r w:rsidR="00AF0AB1" w:rsidRPr="005A4A9B">
        <w:rPr>
          <w:rFonts w:ascii="Arial" w:hAnsi="Arial" w:cs="Arial"/>
          <w:sz w:val="22"/>
          <w:szCs w:val="22"/>
        </w:rPr>
        <w:t>zobowiązany do:</w:t>
      </w:r>
    </w:p>
    <w:p w14:paraId="4679C799" w14:textId="77777777" w:rsidR="00C26C25" w:rsidRPr="005A4A9B" w:rsidRDefault="00C26C25" w:rsidP="008265C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48EB24A1" w14:textId="77777777" w:rsidR="00C26C25" w:rsidRPr="005A4A9B" w:rsidRDefault="00C26C25" w:rsidP="008265C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7FE90B7A" w14:textId="77777777" w:rsidR="00C26C25" w:rsidRPr="005A4A9B" w:rsidRDefault="00C26C25" w:rsidP="008265C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2A6A431A" w14:textId="77777777" w:rsidR="00C26C25" w:rsidRPr="005A4A9B" w:rsidRDefault="00C26C25" w:rsidP="008265C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499D18FB" w14:textId="77777777" w:rsidR="00C26C25" w:rsidRPr="005A4A9B" w:rsidRDefault="00C26C25" w:rsidP="008265C0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398DD53D" w14:textId="77777777" w:rsidR="007B1753" w:rsidRPr="007B1753" w:rsidRDefault="007B1753" w:rsidP="006B4D23">
      <w:pPr>
        <w:pStyle w:val="Zwykytek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zobowiązany będzie skierować do realizacji prac na rzecz Elektrowni wyłącznie osób, które posiadają:</w:t>
      </w:r>
    </w:p>
    <w:p w14:paraId="113A587C" w14:textId="2A8D4B1A" w:rsidR="007B1753" w:rsidRPr="007B1753" w:rsidRDefault="007B1753" w:rsidP="006B4D23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właściwe umiejętności oraz kwalifikacje zawodowe do ich wykonywania,</w:t>
      </w:r>
    </w:p>
    <w:p w14:paraId="06613FED" w14:textId="5D2BC95D" w:rsidR="007B1753" w:rsidRDefault="007B1753" w:rsidP="004B49A8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aktualne orzeczenia lekarskie stwierdzające brak przeciwwskazań do pracy na określonym stanowisku (przy określonego rodzaju pracach),</w:t>
      </w:r>
    </w:p>
    <w:p w14:paraId="5BDE2762" w14:textId="5A411254" w:rsidR="007B1753" w:rsidRDefault="007B1753" w:rsidP="004B49A8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aktualne szkolenia w dziedzinie bezpieczeństwa i higieny pracy.</w:t>
      </w:r>
    </w:p>
    <w:p w14:paraId="7499D4F5" w14:textId="77777777" w:rsidR="007B1753" w:rsidRPr="006B4D23" w:rsidRDefault="007B1753" w:rsidP="006B4D23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Wykonawca zatrudni do wykonywania prac eksploatacyjnych urządzeń energetycznych osoby uprawnione i upoważnione, do pozostałych prac osoby upoważnione.</w:t>
      </w:r>
    </w:p>
    <w:p w14:paraId="4C8BAC98" w14:textId="77777777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zobowiązany będzie do przekazania i na bieżąco aktualizowania:</w:t>
      </w:r>
    </w:p>
    <w:p w14:paraId="25692B25" w14:textId="1317783D" w:rsidR="007B1753" w:rsidRDefault="007B1753" w:rsidP="004B49A8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lastRenderedPageBreak/>
        <w:t xml:space="preserve">wykazu osób skierowanych do wykonywania prac na rzecz Elektrowni wg wzoru stanowiącego Załącznik Z-1 Wykaz osób skierowanych do wykonywania prac na rzecz Enea Elektrownia Połaniec Spółka do Dokumentu związanego nr 2 do I/NB/B/20/2013, </w:t>
      </w:r>
    </w:p>
    <w:p w14:paraId="4EA901CF" w14:textId="77777777" w:rsidR="007B1753" w:rsidRPr="006B4D23" w:rsidRDefault="007B1753" w:rsidP="006B4D23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wykazu osób upoważnionych do pełnienia określonych funkcji w procesie organizacji pracy (dopuszczającego) oraz do obsługi urządzeń energetycznych wg wzorów określonych odpowiednio w Z–1_C Wykaz osób upoważnionych do pełnienia funkcji dopuszczaj</w:t>
      </w:r>
      <w:r w:rsidRPr="006B4D23">
        <w:rPr>
          <w:rFonts w:ascii="Arial" w:hAnsi="Arial" w:cs="Arial"/>
          <w:sz w:val="22"/>
          <w:szCs w:val="22"/>
        </w:rPr>
        <w:t>ącego, Z–1_D Wykaz osób upoważnionych do obsługi powierzonych na podstawie zawartej umowy będących własnością Enea Elektrownia Połaniec Spółka Akcyjna urządzeń energetycznych do Załącznika Z–1.</w:t>
      </w:r>
    </w:p>
    <w:p w14:paraId="44B73419" w14:textId="487C77B1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Dokumenty, o których mowa w pkt. </w:t>
      </w:r>
      <w:r w:rsidR="004B49A8">
        <w:rPr>
          <w:rFonts w:ascii="Arial" w:hAnsi="Arial" w:cs="Arial"/>
          <w:sz w:val="22"/>
          <w:szCs w:val="22"/>
        </w:rPr>
        <w:t>7.2.</w:t>
      </w:r>
      <w:r w:rsidRPr="007B1753">
        <w:rPr>
          <w:rFonts w:ascii="Arial" w:hAnsi="Arial" w:cs="Arial"/>
          <w:sz w:val="22"/>
          <w:szCs w:val="22"/>
        </w:rPr>
        <w:t xml:space="preserve"> należy przekazać osobie odpowiedzialnej ze strony Elektrowni Połaniec za prowadzenie Umowy nie później niż 7 dni przed planowanym terminem rozpoczęcia prac objętych umową.</w:t>
      </w:r>
    </w:p>
    <w:p w14:paraId="43566B03" w14:textId="77777777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Wraz z wykazem osób Wykonawca zobowiązany będzie przygotować i przekazać:</w:t>
      </w:r>
    </w:p>
    <w:p w14:paraId="65543A50" w14:textId="33C2AE93" w:rsidR="007B1753" w:rsidRDefault="007B1753" w:rsidP="004B49A8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wniosek o wydanie przepustek,</w:t>
      </w:r>
    </w:p>
    <w:p w14:paraId="6B4E024D" w14:textId="77777777" w:rsidR="007B1753" w:rsidRPr="006B4D23" w:rsidRDefault="007B1753" w:rsidP="006B4D23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wniosek o udzielnie zgody na fotografowanie lub filmowanie obiektów Elektrowni – jeżeli jest to niezbędne dla realizacji zakresu przedmiotu zamówienia.</w:t>
      </w:r>
    </w:p>
    <w:p w14:paraId="2ABB2BC0" w14:textId="77777777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Osoby skierowane przez Wykonawców do realizacji prac na rzecz Elektrowni zobowiązane są przed ich rozpoczęciem do odbycia szkolenia wprowadzającego.</w:t>
      </w:r>
    </w:p>
    <w:p w14:paraId="698A2E41" w14:textId="77777777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zobowiązany będzie do systematycznego przeprowadzania i dokumentowania kontroli miejsc pracy, pod kątem spełnienia wymagań bezpieczeństwa prowadzonych prac, w tym przestrzegania przepisów i zasad bezpieczeństwa przez osoby przez niego zatrudnione oraz inne osoby wykonujące prace w tych miejscach.</w:t>
      </w:r>
    </w:p>
    <w:p w14:paraId="751D54B8" w14:textId="662AE488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Nie rzadziej niż raz na miesiąc w trakcie prowadzenia prac, Wykonawca zobowiązany jest do sporządzenia i przekazania do prowadzącego umowę ze strony Elektrowni oraz do Biura BHP Elektrowni raportu z kontroli, o których mowa w ust. </w:t>
      </w:r>
      <w:r w:rsidR="004B49A8">
        <w:rPr>
          <w:rFonts w:ascii="Arial" w:hAnsi="Arial" w:cs="Arial"/>
          <w:sz w:val="22"/>
          <w:szCs w:val="22"/>
        </w:rPr>
        <w:t>7.6</w:t>
      </w:r>
      <w:r w:rsidRPr="007B1753">
        <w:rPr>
          <w:rFonts w:ascii="Arial" w:hAnsi="Arial" w:cs="Arial"/>
          <w:sz w:val="22"/>
          <w:szCs w:val="22"/>
        </w:rPr>
        <w:t>.</w:t>
      </w:r>
    </w:p>
    <w:p w14:paraId="01480046" w14:textId="781FFEF2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Raport, o którym mowa w ust. </w:t>
      </w:r>
      <w:r w:rsidR="004B49A8">
        <w:rPr>
          <w:rFonts w:ascii="Arial" w:hAnsi="Arial" w:cs="Arial"/>
          <w:sz w:val="22"/>
          <w:szCs w:val="22"/>
        </w:rPr>
        <w:t>7.6.</w:t>
      </w:r>
      <w:r w:rsidRPr="007B1753">
        <w:rPr>
          <w:rFonts w:ascii="Arial" w:hAnsi="Arial" w:cs="Arial"/>
          <w:sz w:val="22"/>
          <w:szCs w:val="22"/>
        </w:rPr>
        <w:t xml:space="preserve"> wraz z wnioskami lub zaleceniami dotyczącymi bezpieczeństwa pracy powinien być zatwierdzony przez osoby upoważnione ze </w:t>
      </w:r>
      <w:r w:rsidRPr="007B1753">
        <w:rPr>
          <w:rFonts w:ascii="Arial" w:hAnsi="Arial" w:cs="Arial"/>
          <w:sz w:val="22"/>
          <w:szCs w:val="22"/>
        </w:rPr>
        <w:lastRenderedPageBreak/>
        <w:t>strony Wykonawcy. Wzór Raportu bezpieczeństwa stanowi Załącznik Z–5 do Dokumentu związanego nr 2 do I/NB/B/20/2013.</w:t>
      </w:r>
    </w:p>
    <w:p w14:paraId="423F206C" w14:textId="77777777" w:rsidR="007B1753" w:rsidRPr="007B1753" w:rsidRDefault="007B1753" w:rsidP="006B4D23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Wykonawca zobowiązany będzie do przekazywania do Biura BHP Elektrowni: </w:t>
      </w:r>
    </w:p>
    <w:p w14:paraId="0ACBA269" w14:textId="27540F4F" w:rsidR="007B1753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niezwłocznie informacji o wypadkach, zdarzeniach wypadkowych lub nagłych   zachorowaniach związanych z pracą na terenie i na rzecz Elektrowni,</w:t>
      </w:r>
    </w:p>
    <w:p w14:paraId="4122468C" w14:textId="77777777" w:rsidR="007B1753" w:rsidRPr="006B4D23" w:rsidRDefault="007B1753" w:rsidP="00033015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w terminie do 8 – go dnia po zakończeniu miesiąca - liczby osób, które faktycznie realizowały prace na terenie i na rzecz Elektrowni oraz liczbę godzin przepracowanych przez te osoby w okresie wymaganym raporto</w:t>
      </w:r>
      <w:r w:rsidRPr="006B4D23">
        <w:rPr>
          <w:rFonts w:ascii="Arial" w:hAnsi="Arial" w:cs="Arial"/>
          <w:sz w:val="22"/>
          <w:szCs w:val="22"/>
        </w:rPr>
        <w:t>waniem.</w:t>
      </w:r>
    </w:p>
    <w:p w14:paraId="5AF94FBC" w14:textId="779D9F83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Dane o których mowa powyżej mogą być zawarte w raporcie, o którym mowa w pkt </w:t>
      </w:r>
      <w:r w:rsidR="003E5BED">
        <w:rPr>
          <w:rFonts w:ascii="Arial" w:hAnsi="Arial" w:cs="Arial"/>
          <w:sz w:val="22"/>
          <w:szCs w:val="22"/>
        </w:rPr>
        <w:t>7.6</w:t>
      </w:r>
      <w:r w:rsidRPr="007B1753">
        <w:rPr>
          <w:rFonts w:ascii="Arial" w:hAnsi="Arial" w:cs="Arial"/>
          <w:sz w:val="22"/>
          <w:szCs w:val="22"/>
        </w:rPr>
        <w:t>.</w:t>
      </w:r>
    </w:p>
    <w:p w14:paraId="2974C833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będzie miał obowiązek zapewnić udział osoby wykonującej u niego zadania służby BHP w naradach, spotkaniach dotyczących bezpieczeństwa, organizowanych przez Biuro BHP Elektrowni lub innych spotkaniach, naradach organizowanych przez inne komórki organizacyjne Elektrowni.</w:t>
      </w:r>
    </w:p>
    <w:p w14:paraId="748EE460" w14:textId="1CCC7A5A" w:rsidR="007B1753" w:rsidRPr="006B4D2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Wykonawca jest odpowiedzialny za zdrowie, bezpieczeństwo oraz ochronę środowiska </w:t>
      </w:r>
      <w:r w:rsidRPr="00AF4E38">
        <w:rPr>
          <w:rFonts w:ascii="Arial" w:hAnsi="Arial" w:cs="Arial"/>
          <w:sz w:val="22"/>
          <w:szCs w:val="22"/>
        </w:rPr>
        <w:t>w ramach prowadzonych prac, w stosunku do własnego personelu, swoich podwykonawców oraz osób postronnych.</w:t>
      </w:r>
    </w:p>
    <w:p w14:paraId="28DC2A0B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realizujący prace zobowiązany jest do:</w:t>
      </w:r>
    </w:p>
    <w:p w14:paraId="09A05DA5" w14:textId="5705A4B9" w:rsidR="007B1753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zapoznania się i stosowania z wymaganiami obowiązującymi w Elektrowni dotyczącymi bezpieczeństwa pracy, ochrony przeciwpożarowej, zasad organizowania </w:t>
      </w:r>
      <w:r w:rsidRPr="00AF4E38">
        <w:rPr>
          <w:rFonts w:ascii="Arial" w:hAnsi="Arial" w:cs="Arial"/>
          <w:sz w:val="22"/>
          <w:szCs w:val="22"/>
        </w:rPr>
        <w:t>i prowadzenia prac oraz zasad postępowania w sytuacjach zagrożenia,</w:t>
      </w:r>
    </w:p>
    <w:p w14:paraId="6835409B" w14:textId="257CD844" w:rsidR="007B1753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uwzględnienia przy opracowywaniu planów lub harmonogramów prac wymagań dotyczących przepisów, o których mowa w powyżej oraz przepisów o czasie pracy,</w:t>
      </w:r>
    </w:p>
    <w:p w14:paraId="5DFC66F4" w14:textId="02FA1468" w:rsidR="007B1753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opracowania instrukcji związanych z wykonywanymi pracami, instrukcji bezpiecznego wykonywania prac</w:t>
      </w:r>
      <w:r w:rsidR="003E5BED">
        <w:rPr>
          <w:rFonts w:ascii="Arial" w:hAnsi="Arial" w:cs="Arial"/>
          <w:sz w:val="22"/>
          <w:szCs w:val="22"/>
        </w:rPr>
        <w:t>,</w:t>
      </w:r>
    </w:p>
    <w:p w14:paraId="37068704" w14:textId="1FCF9760" w:rsidR="007B1753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zapewnienia osobom przez siebie zatrudnianym pomieszczenia higieniczno – sanitarne zgodnie z obowiązującymi przepisami w tym zakresie,</w:t>
      </w:r>
    </w:p>
    <w:p w14:paraId="45C4C942" w14:textId="77777777" w:rsidR="003E5BED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 xml:space="preserve">przekazywania osobom przez siebie zatrudnionym informacji niezbędnych do bezpiecznego, zgodnie z obowiązującymi przepisami w tym zakresie </w:t>
      </w:r>
      <w:r w:rsidRPr="00AF4E38">
        <w:rPr>
          <w:rFonts w:ascii="Arial" w:hAnsi="Arial" w:cs="Arial"/>
          <w:sz w:val="22"/>
          <w:szCs w:val="22"/>
        </w:rPr>
        <w:lastRenderedPageBreak/>
        <w:t xml:space="preserve">oraz dodatkowymi wymaganiami obowiązującymi w Elektrowni, organizowania </w:t>
      </w:r>
      <w:r w:rsidRPr="006B4D23">
        <w:rPr>
          <w:rFonts w:ascii="Arial" w:hAnsi="Arial" w:cs="Arial"/>
          <w:sz w:val="22"/>
          <w:szCs w:val="22"/>
        </w:rPr>
        <w:t>i prowadzenia prac,</w:t>
      </w:r>
    </w:p>
    <w:p w14:paraId="01D95DB4" w14:textId="483FAA59" w:rsidR="007B1753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 xml:space="preserve"> wskazania imiennie osobę lub osoby realizujące u Wykonawcy zadania służby bhp </w:t>
      </w:r>
      <w:r w:rsidRPr="006B4D23">
        <w:rPr>
          <w:rFonts w:ascii="Arial" w:hAnsi="Arial" w:cs="Arial"/>
          <w:sz w:val="22"/>
          <w:szCs w:val="22"/>
        </w:rPr>
        <w:t>i zapewnienia ich obecności w trakcie realizacji prac lub zawartej umowie,</w:t>
      </w:r>
    </w:p>
    <w:p w14:paraId="3F82C8DD" w14:textId="77777777" w:rsidR="003E5BED" w:rsidRDefault="007B1753" w:rsidP="003E5BED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>przygotowywania, organizowania i prowadzenia prac zgodnie z powszechnie obowiązującymi przepisami i zasadami bhp, ppoż., przepisami o czasie pracy, ochrony środowiska oraz dodatkowymi wy</w:t>
      </w:r>
      <w:r w:rsidRPr="006B4D23">
        <w:rPr>
          <w:rFonts w:ascii="Arial" w:hAnsi="Arial" w:cs="Arial"/>
          <w:sz w:val="22"/>
          <w:szCs w:val="22"/>
        </w:rPr>
        <w:t>maganiami obowiązującymi w Elektrowni w tym zakresie,</w:t>
      </w:r>
    </w:p>
    <w:p w14:paraId="2EF95A3A" w14:textId="0CEE4D4F" w:rsidR="007B1753" w:rsidRPr="006B4D23" w:rsidRDefault="007B1753" w:rsidP="00033015">
      <w:pPr>
        <w:pStyle w:val="Zwykytek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4E38">
        <w:rPr>
          <w:rFonts w:ascii="Arial" w:hAnsi="Arial" w:cs="Arial"/>
          <w:sz w:val="22"/>
          <w:szCs w:val="22"/>
        </w:rPr>
        <w:t xml:space="preserve"> zapewnienia organizacji pierwszej pomocy zgodnie z wymaganiami przepisów w tym zakresie.</w:t>
      </w:r>
    </w:p>
    <w:p w14:paraId="2F072693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Przez cały czas trwania umowy Wykonawca musi być reprezentowany w Elektrowni przez wyznaczonego, upoważnionego przedstawiciela.</w:t>
      </w:r>
    </w:p>
    <w:p w14:paraId="405F92E2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powinien zapewnić, aby osoby przez niego zatrudnione posiadały na swoim ubiorze oraz kaskach łatwo zauważalne oznakowanie identyfikujące firmę.</w:t>
      </w:r>
    </w:p>
    <w:p w14:paraId="2D92B026" w14:textId="20B223EB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Wykonawcza powinien zabezpieczyć  niezbędne narzędzia, sprzęt, urządzenia oraz środki transportu niebędące na wyposażeniu instalacji i w dyspozycji Zamawiającego, konieczne do wykonania usług objętych przedmiotem zamówienia</w:t>
      </w:r>
      <w:r w:rsidR="003E5BED">
        <w:rPr>
          <w:rFonts w:ascii="Arial" w:hAnsi="Arial" w:cs="Arial"/>
          <w:sz w:val="22"/>
          <w:szCs w:val="22"/>
        </w:rPr>
        <w:t>.</w:t>
      </w:r>
      <w:r w:rsidRPr="007B1753">
        <w:rPr>
          <w:rFonts w:ascii="Arial" w:hAnsi="Arial" w:cs="Arial"/>
          <w:sz w:val="22"/>
          <w:szCs w:val="22"/>
        </w:rPr>
        <w:t xml:space="preserve"> </w:t>
      </w:r>
    </w:p>
    <w:p w14:paraId="6F7C5AE6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powinien zorganizować na swój koszt segregację, transport i przetwarzanie  wytwarzanych odpadów zgodnie z przepisami ustawy o odpadach oraz wymaganiami Zamawiającego.</w:t>
      </w:r>
    </w:p>
    <w:p w14:paraId="00C2B049" w14:textId="72660953" w:rsidR="007B1753" w:rsidRPr="006B4D2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Wykonawca zobowiązany jest do dostarczenia poświadczenia zawarcia umowy z firmą posiadającą uprawnienia na sposób zagospodarowania odpadów wytworzonych </w:t>
      </w:r>
      <w:r w:rsidRPr="00AF4E38">
        <w:rPr>
          <w:rFonts w:ascii="Arial" w:hAnsi="Arial" w:cs="Arial"/>
          <w:sz w:val="22"/>
          <w:szCs w:val="22"/>
        </w:rPr>
        <w:t>u Zamawiającego przez Wykonawcę przed przystąpieniem do realizacji przedmiotu zamówienia.</w:t>
      </w:r>
    </w:p>
    <w:p w14:paraId="178B690C" w14:textId="35A7B77F" w:rsidR="007B1753" w:rsidRPr="006B4D2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Przed przystąpieniem do realizacji prac, Wykonawca powinien przekazać listę rodzajów </w:t>
      </w:r>
      <w:r w:rsidRPr="00AF4E38">
        <w:rPr>
          <w:rFonts w:ascii="Arial" w:hAnsi="Arial" w:cs="Arial"/>
          <w:sz w:val="22"/>
          <w:szCs w:val="22"/>
        </w:rPr>
        <w:t>i ilości przewidzianych do wytwarzania odpadów oraz harmonogram wytwarzania i wywozu wytworzonych odpadów.</w:t>
      </w:r>
    </w:p>
    <w:p w14:paraId="5A49BE4F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powinien do dnia 15 każdego miesiąca po zakończeniu kwartału złożyć wykaz odpadów wytworzonych podczas realizacji umowy.</w:t>
      </w:r>
    </w:p>
    <w:p w14:paraId="682128B8" w14:textId="78541718" w:rsidR="007B1753" w:rsidRPr="006B4D2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Na co najmniej 14 dni przed rozpoczęciem prac Wykonawca powinien przekazać w formie udokumentowanej, osobie prowadzącej umowę ze strony Elektrowni informację</w:t>
      </w:r>
      <w:r w:rsidR="003E5BED">
        <w:rPr>
          <w:rFonts w:ascii="Arial" w:hAnsi="Arial" w:cs="Arial"/>
          <w:sz w:val="22"/>
          <w:szCs w:val="22"/>
        </w:rPr>
        <w:t xml:space="preserve"> </w:t>
      </w:r>
      <w:r w:rsidRPr="00AF4E38">
        <w:rPr>
          <w:rFonts w:ascii="Arial" w:hAnsi="Arial" w:cs="Arial"/>
          <w:sz w:val="22"/>
          <w:szCs w:val="22"/>
        </w:rPr>
        <w:t xml:space="preserve">o metodyce wykonywania badań, sprzęcie planowanym do </w:t>
      </w:r>
      <w:r w:rsidRPr="00AF4E38">
        <w:rPr>
          <w:rFonts w:ascii="Arial" w:hAnsi="Arial" w:cs="Arial"/>
          <w:sz w:val="22"/>
          <w:szCs w:val="22"/>
        </w:rPr>
        <w:lastRenderedPageBreak/>
        <w:t xml:space="preserve">wykorzystania podczas realizacji prac oraz aktualnych instrukcji bezpiecznego wykonywania prac związanych </w:t>
      </w:r>
      <w:r w:rsidRPr="006B4D23">
        <w:rPr>
          <w:rFonts w:ascii="Arial" w:hAnsi="Arial" w:cs="Arial"/>
          <w:sz w:val="22"/>
          <w:szCs w:val="22"/>
        </w:rPr>
        <w:t>z realizacją przedmiotu zamówienia.</w:t>
      </w:r>
    </w:p>
    <w:p w14:paraId="5B2404DE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zobowiązany jest do posiadania ubezpieczenia OC.</w:t>
      </w:r>
    </w:p>
    <w:p w14:paraId="75AF35A8" w14:textId="60149C02" w:rsidR="007B1753" w:rsidRPr="00AF4E38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Jeżeli Wykonawca korzysta z usług podwykonawców, muszą oni również spełniać wszystkie wymienione powyżej wymagania. Odpowiedzialność za ich spełnienie </w:t>
      </w:r>
      <w:r w:rsidRPr="00AF4E38">
        <w:rPr>
          <w:rFonts w:ascii="Arial" w:hAnsi="Arial" w:cs="Arial"/>
          <w:sz w:val="22"/>
          <w:szCs w:val="22"/>
        </w:rPr>
        <w:t>i przestrzeganie ponosi główny Wykonawca umowy.</w:t>
      </w:r>
    </w:p>
    <w:p w14:paraId="5DAA66D0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Wykonawca zobowiązany będzie do uczestniczenia w spotkaniach organizowanych przez Zmawiającego dotyczących realizacji przedmiotu umowy.</w:t>
      </w:r>
    </w:p>
    <w:p w14:paraId="6D373245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 xml:space="preserve">Wykonawca zobowiązany jest do prowadzenia ewidencji odpadów w elektronicznej bazie danych BDO zgodnie z obowiązującymi przepisami prawa. </w:t>
      </w:r>
    </w:p>
    <w:p w14:paraId="799072CE" w14:textId="77777777" w:rsidR="007B1753" w:rsidRPr="007B1753" w:rsidRDefault="007B1753" w:rsidP="00033015">
      <w:pPr>
        <w:pStyle w:val="Zwykytek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753">
        <w:rPr>
          <w:rFonts w:ascii="Arial" w:hAnsi="Arial" w:cs="Arial"/>
          <w:sz w:val="22"/>
          <w:szCs w:val="22"/>
        </w:rPr>
        <w:t>Wymagania dla Wykonawców realizujących prace na rzecz Elektrowni Połaniec szczegółowo wskazuje Dokument związany nr 2 - Dodatkowe wymagania dla Wykonawców realizujących prace na rzecz Elektrowni Połaniec, zasady wyznaczania koordynatorów, ich obowiązki i uprawnienia oraz obowiązki pracowników Elektrowni Połaniec przy zlecaniu prac Wykonawcom.</w:t>
      </w:r>
    </w:p>
    <w:p w14:paraId="35913ED9" w14:textId="77777777" w:rsidR="007B1753" w:rsidRPr="007B1753" w:rsidRDefault="007B1753" w:rsidP="004B49A8">
      <w:pPr>
        <w:pStyle w:val="Zwykytekst"/>
        <w:spacing w:line="360" w:lineRule="auto"/>
        <w:ind w:left="1069"/>
        <w:jc w:val="both"/>
        <w:rPr>
          <w:rFonts w:ascii="Arial" w:hAnsi="Arial" w:cs="Arial"/>
          <w:sz w:val="22"/>
          <w:szCs w:val="22"/>
        </w:rPr>
      </w:pPr>
    </w:p>
    <w:p w14:paraId="5E97FF91" w14:textId="77777777" w:rsidR="00AF0AB1" w:rsidRPr="005A4A9B" w:rsidRDefault="00AF0AB1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bookmarkStart w:id="59" w:name="_Toc419651145"/>
      <w:r w:rsidRPr="005A4A9B">
        <w:rPr>
          <w:rFonts w:ascii="Arial" w:hAnsi="Arial"/>
        </w:rPr>
        <w:t>OBOWIĄZKI ZAMAWIAJĄCEGO</w:t>
      </w:r>
      <w:bookmarkEnd w:id="59"/>
      <w:r w:rsidRPr="005A4A9B">
        <w:rPr>
          <w:rFonts w:ascii="Arial" w:hAnsi="Arial"/>
        </w:rPr>
        <w:t xml:space="preserve"> </w:t>
      </w:r>
      <w:bookmarkEnd w:id="57"/>
    </w:p>
    <w:p w14:paraId="0834490D" w14:textId="77777777" w:rsidR="00AF0AB1" w:rsidRPr="005A4A9B" w:rsidRDefault="00AF0AB1" w:rsidP="008265C0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 celu realizacji zakresu usług, o którym mowa powyżej Zamawiający udostępni Wykonawcy instrukcje eksploatacji  dotyczące przedmiotu zamówienia.</w:t>
      </w:r>
    </w:p>
    <w:p w14:paraId="58E3365D" w14:textId="42FDA5BC" w:rsidR="00AF0AB1" w:rsidRPr="005A4A9B" w:rsidRDefault="00AF0AB1" w:rsidP="008265C0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 celu realizacji Prac objętych przedmiotem zamówienia Zamawiający powierzy</w:t>
      </w:r>
      <w:r w:rsidR="00090846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>Wykonawcy dokumentację tech</w:t>
      </w:r>
      <w:r w:rsidR="00ED0F1E" w:rsidRPr="005A4A9B">
        <w:rPr>
          <w:rFonts w:ascii="Arial" w:hAnsi="Arial" w:cs="Arial"/>
          <w:sz w:val="22"/>
          <w:szCs w:val="22"/>
        </w:rPr>
        <w:t xml:space="preserve">niczną </w:t>
      </w:r>
      <w:r w:rsidR="004E0CA3" w:rsidRPr="005A4A9B">
        <w:rPr>
          <w:rFonts w:ascii="Arial" w:hAnsi="Arial" w:cs="Arial"/>
          <w:sz w:val="22"/>
          <w:szCs w:val="22"/>
        </w:rPr>
        <w:t xml:space="preserve">urządzeń zawierającą min. informację </w:t>
      </w:r>
      <w:r w:rsidR="00737F8B">
        <w:rPr>
          <w:rFonts w:ascii="Arial" w:hAnsi="Arial" w:cs="Arial"/>
          <w:sz w:val="22"/>
          <w:szCs w:val="22"/>
        </w:rPr>
        <w:br/>
      </w:r>
      <w:r w:rsidR="004E0CA3" w:rsidRPr="005A4A9B">
        <w:rPr>
          <w:rFonts w:ascii="Arial" w:hAnsi="Arial" w:cs="Arial"/>
          <w:sz w:val="22"/>
          <w:szCs w:val="22"/>
        </w:rPr>
        <w:t xml:space="preserve">o punktach smarowania </w:t>
      </w:r>
      <w:r w:rsidRPr="005A4A9B">
        <w:rPr>
          <w:rFonts w:ascii="Arial" w:hAnsi="Arial" w:cs="Arial"/>
          <w:sz w:val="22"/>
          <w:szCs w:val="22"/>
        </w:rPr>
        <w:t>oraz dane eks</w:t>
      </w:r>
      <w:r w:rsidR="00ED0F1E" w:rsidRPr="005A4A9B">
        <w:rPr>
          <w:rFonts w:ascii="Arial" w:hAnsi="Arial" w:cs="Arial"/>
          <w:sz w:val="22"/>
          <w:szCs w:val="22"/>
        </w:rPr>
        <w:t>ploatacyjne</w:t>
      </w:r>
      <w:r w:rsidR="004E0CA3" w:rsidRPr="005A4A9B">
        <w:rPr>
          <w:rFonts w:ascii="Arial" w:hAnsi="Arial" w:cs="Arial"/>
          <w:sz w:val="22"/>
          <w:szCs w:val="22"/>
        </w:rPr>
        <w:t xml:space="preserve"> tych urządzeń</w:t>
      </w:r>
      <w:r w:rsidR="00ED0F1E" w:rsidRPr="005A4A9B">
        <w:rPr>
          <w:rFonts w:ascii="Arial" w:hAnsi="Arial" w:cs="Arial"/>
          <w:sz w:val="22"/>
          <w:szCs w:val="22"/>
        </w:rPr>
        <w:t xml:space="preserve">. W/w dokumentacja </w:t>
      </w:r>
      <w:r w:rsidRPr="005A4A9B">
        <w:rPr>
          <w:rFonts w:ascii="Arial" w:hAnsi="Arial" w:cs="Arial"/>
          <w:sz w:val="22"/>
          <w:szCs w:val="22"/>
        </w:rPr>
        <w:t xml:space="preserve"> stanowi własność Zamawiającego i podlega zwrotowi na każde jego żądanie.</w:t>
      </w:r>
    </w:p>
    <w:p w14:paraId="1FA961EF" w14:textId="639D1A3A" w:rsidR="00AF0AB1" w:rsidRPr="005A4A9B" w:rsidRDefault="003410F6" w:rsidP="00037FA3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Pracownicy</w:t>
      </w:r>
      <w:r w:rsidR="00AF0AB1" w:rsidRPr="005A4A9B">
        <w:rPr>
          <w:rFonts w:ascii="Arial" w:hAnsi="Arial" w:cs="Arial"/>
          <w:sz w:val="22"/>
          <w:szCs w:val="22"/>
        </w:rPr>
        <w:t xml:space="preserve"> Wykonawcy będą podlegać operatywnie Dyżurnemu Inżynierowi Ruchu Elektrowni</w:t>
      </w:r>
      <w:r w:rsidR="001D781E" w:rsidRPr="005A4A9B">
        <w:rPr>
          <w:rFonts w:ascii="Arial" w:hAnsi="Arial" w:cs="Arial"/>
          <w:sz w:val="22"/>
          <w:szCs w:val="22"/>
        </w:rPr>
        <w:t xml:space="preserve"> z zastrzeżeniem postanowień zawartych w pkt od 3.1. do 3.3.</w:t>
      </w:r>
    </w:p>
    <w:p w14:paraId="401EC0A0" w14:textId="6DCCE8B2" w:rsidR="001D781E" w:rsidRPr="005A4A9B" w:rsidRDefault="001D781E" w:rsidP="00037FA3">
      <w:pPr>
        <w:pStyle w:val="Zwykytek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 zakresie świadczenia Usług gospodarki smarowniczej przy bieżącej obsłudze urządzeń elektroenergetycznych, pracownicy Wykonawcy będą podlegać operatywnie, w oparciu o zlecenia i polecenia pisemne, wystawiane przez pracowników firm świadczących na rzecz Zamawiającego usługi Poleceniodawcy lub Zlecającego.</w:t>
      </w:r>
    </w:p>
    <w:p w14:paraId="76D099CE" w14:textId="15DD9483" w:rsidR="001D781E" w:rsidRPr="005A4A9B" w:rsidRDefault="001D781E" w:rsidP="00037FA3">
      <w:pPr>
        <w:pStyle w:val="Zwykytek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 zakresie świadczenia Usług gospodarki smarowniczej przy sterowaniach, zabezpieczeniach oraz aparaturze kontrolno-pomiarowej i automatyce, pracownicy </w:t>
      </w:r>
      <w:r w:rsidRPr="005A4A9B">
        <w:rPr>
          <w:rFonts w:ascii="Arial" w:hAnsi="Arial" w:cs="Arial"/>
          <w:sz w:val="22"/>
          <w:szCs w:val="22"/>
        </w:rPr>
        <w:lastRenderedPageBreak/>
        <w:t>Wykonawcy będą podlegać operatywnie, w oparciu o zawiadomienia, wystawiane przez pracowników firm świadczących na rzecz Zamawiającego usługi utrzymania i remontów sterowań, zabezpieczeń oraz AKPiA urządzeń i instalacji.</w:t>
      </w:r>
    </w:p>
    <w:p w14:paraId="3BA97251" w14:textId="7FDF5790" w:rsidR="001D781E" w:rsidRPr="005A4A9B" w:rsidRDefault="001D781E" w:rsidP="00037FA3">
      <w:pPr>
        <w:pStyle w:val="Zwykytek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 zakresie świadczenia Usług gospodarki smarowniczej przy:</w:t>
      </w:r>
    </w:p>
    <w:p w14:paraId="6E935847" w14:textId="77777777" w:rsidR="001D781E" w:rsidRPr="005A4A9B" w:rsidRDefault="001D781E" w:rsidP="008265C0">
      <w:pPr>
        <w:pStyle w:val="Akapitzlist"/>
        <w:numPr>
          <w:ilvl w:val="0"/>
          <w:numId w:val="24"/>
        </w:numPr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</w:rPr>
        <w:t xml:space="preserve"> dostawie, gospodarce magazynowej, przygotowaniu i transporcie w procesie technologicznym spalania i współspalania, magazynowaniu i logistyce zapasów biomasy, addytywów, kamienia wapiennego na placach składowych Zamawiającego</w:t>
      </w:r>
    </w:p>
    <w:p w14:paraId="25AE873E" w14:textId="77777777" w:rsidR="001D781E" w:rsidRPr="005A4A9B" w:rsidRDefault="001D781E" w:rsidP="008265C0">
      <w:pPr>
        <w:pStyle w:val="Akapitzlist"/>
        <w:numPr>
          <w:ilvl w:val="0"/>
          <w:numId w:val="24"/>
        </w:numPr>
        <w:ind w:left="1560"/>
        <w:jc w:val="both"/>
        <w:rPr>
          <w:rFonts w:ascii="Arial" w:hAnsi="Arial" w:cs="Arial"/>
        </w:rPr>
      </w:pPr>
      <w:r w:rsidRPr="005A4A9B">
        <w:rPr>
          <w:rFonts w:ascii="Arial" w:hAnsi="Arial" w:cs="Arial"/>
        </w:rPr>
        <w:t>obsłudze procesu odpopielania i odżużlania kotłów energetycznych bloków 1-7 i Zielonego Bloku, Składowiska Pióry i Magazynu Tursko</w:t>
      </w:r>
    </w:p>
    <w:p w14:paraId="33871B48" w14:textId="77777777" w:rsidR="001D781E" w:rsidRPr="005A4A9B" w:rsidRDefault="001D781E" w:rsidP="001D781E">
      <w:pPr>
        <w:ind w:left="1134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pracownicy Wykonawcy będą podlegać operatywnie, w oparciu o zawiadomienia wystawione przez pracowników firm świadczących na rzecz Zamawiającego usługi obsługi procesu zakupu, gospodarki magazynowej i transportu technologicznego biomasy i addytywów oraz obsługi procesu odpopielania i odżużlania bloków energetycznych.</w:t>
      </w:r>
    </w:p>
    <w:p w14:paraId="4E9C8B32" w14:textId="77777777" w:rsidR="008550AB" w:rsidRPr="005A4A9B" w:rsidRDefault="008550AB" w:rsidP="008265C0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 celu realizacji Prac objętych przedmiotem zamówienia, Zamawiający udostępni Wykonawcy nieodpłatnie dostęp do środowiska/systemu SAP oraz PI Zamawiającego dla 2 pracowników wskazanych przez Wykonawcę oraz udostępni 1 tel. stacjonarny umożliwiający wyłącznie komunikację wewnętrzną z Zamawiającym oraz 1 bezprzewodowy telefon DECT.</w:t>
      </w:r>
    </w:p>
    <w:p w14:paraId="777EEDBB" w14:textId="77777777" w:rsidR="00AF0AB1" w:rsidRPr="005A4A9B" w:rsidRDefault="00AF0AB1" w:rsidP="008265C0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Protokoły z wykonania przedmiotu Umowy będą zatwierdzane przez upoważnionego przedstawiciela Zamawiającego. </w:t>
      </w:r>
    </w:p>
    <w:p w14:paraId="5B730F2D" w14:textId="77777777" w:rsidR="00AF0AB1" w:rsidRPr="005A4A9B" w:rsidRDefault="00AF0AB1" w:rsidP="008265C0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będzie prowadził i aktualizował we współpracy i za zgodą odpowiednich służb Zamawiającego dokumentację eksploatacyjną. Zmiany muszą zostać zatwierdzone przez upoważnionego przedstawiciela Zamawiającego.</w:t>
      </w:r>
    </w:p>
    <w:p w14:paraId="681A0F15" w14:textId="1D55A6DD" w:rsidR="00AF0AB1" w:rsidRDefault="00AF0AB1" w:rsidP="008265C0">
      <w:pPr>
        <w:pStyle w:val="Zwykytek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zobowiąże się do informowania o wszelkich potrzebach dokonania zmian i przeróbek w urządzeniach, których dotyczy przedmiot Umowy</w:t>
      </w:r>
      <w:r w:rsidR="00244C03" w:rsidRPr="005A4A9B">
        <w:rPr>
          <w:rFonts w:ascii="Arial" w:hAnsi="Arial" w:cs="Arial"/>
          <w:sz w:val="22"/>
          <w:szCs w:val="22"/>
        </w:rPr>
        <w:t xml:space="preserve">, celem sprawnego i bezpiecznego realizowania </w:t>
      </w:r>
      <w:r w:rsidR="00F25490" w:rsidRPr="005A4A9B">
        <w:rPr>
          <w:rFonts w:ascii="Arial" w:hAnsi="Arial" w:cs="Arial"/>
          <w:sz w:val="22"/>
          <w:szCs w:val="22"/>
        </w:rPr>
        <w:t>P</w:t>
      </w:r>
      <w:r w:rsidR="00244C03" w:rsidRPr="005A4A9B">
        <w:rPr>
          <w:rFonts w:ascii="Arial" w:hAnsi="Arial" w:cs="Arial"/>
          <w:sz w:val="22"/>
          <w:szCs w:val="22"/>
        </w:rPr>
        <w:t>rac</w:t>
      </w:r>
      <w:r w:rsidRPr="005A4A9B">
        <w:rPr>
          <w:rFonts w:ascii="Arial" w:hAnsi="Arial" w:cs="Arial"/>
          <w:sz w:val="22"/>
          <w:szCs w:val="22"/>
        </w:rPr>
        <w:t>. Informacja w formie pisemnej powinna zostać dostarczona do upoważnionego przedstawiciela Zamawiającego.</w:t>
      </w:r>
    </w:p>
    <w:p w14:paraId="79EF3783" w14:textId="77777777" w:rsidR="001D5CD8" w:rsidRPr="005A4A9B" w:rsidRDefault="001D5CD8" w:rsidP="001D5CD8">
      <w:pPr>
        <w:pStyle w:val="Zwykytekst"/>
        <w:spacing w:line="360" w:lineRule="auto"/>
        <w:ind w:left="1069"/>
        <w:jc w:val="both"/>
        <w:rPr>
          <w:rFonts w:ascii="Arial" w:hAnsi="Arial" w:cs="Arial"/>
          <w:sz w:val="22"/>
          <w:szCs w:val="22"/>
        </w:rPr>
      </w:pPr>
    </w:p>
    <w:p w14:paraId="4AC17B62" w14:textId="77777777" w:rsidR="00AF0AB1" w:rsidRPr="005A4A9B" w:rsidRDefault="00AF0AB1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bookmarkStart w:id="60" w:name="_Toc419651146"/>
      <w:r w:rsidRPr="005A4A9B">
        <w:rPr>
          <w:rFonts w:ascii="Arial" w:hAnsi="Arial"/>
        </w:rPr>
        <w:t>KONTROLA REALIZACJI PRZEDMIOTU ZAMÓWIENIA.</w:t>
      </w:r>
      <w:bookmarkEnd w:id="60"/>
    </w:p>
    <w:p w14:paraId="7BA747DF" w14:textId="2226C39F" w:rsidR="00AF0AB1" w:rsidRPr="005A4A9B" w:rsidRDefault="00AF0AB1" w:rsidP="008265C0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Wykonanie prac stanowiących przedmiot umowy potwierdzał będzie upoważniony przedstawiciel Zamawiającego.</w:t>
      </w:r>
      <w:r w:rsidR="00370578" w:rsidRPr="005A4A9B">
        <w:rPr>
          <w:rFonts w:ascii="Arial" w:hAnsi="Arial" w:cs="Arial"/>
          <w:sz w:val="22"/>
          <w:szCs w:val="22"/>
        </w:rPr>
        <w:t xml:space="preserve"> Wzór </w:t>
      </w:r>
      <w:r w:rsidR="0004700E" w:rsidRPr="005A4A9B">
        <w:rPr>
          <w:rFonts w:ascii="Arial" w:hAnsi="Arial" w:cs="Arial"/>
          <w:sz w:val="22"/>
          <w:szCs w:val="22"/>
        </w:rPr>
        <w:t>raportu z wykonania usługi  ryczałtowej</w:t>
      </w:r>
      <w:r w:rsidR="00370578" w:rsidRPr="005A4A9B">
        <w:rPr>
          <w:rFonts w:ascii="Arial" w:hAnsi="Arial" w:cs="Arial"/>
          <w:sz w:val="22"/>
          <w:szCs w:val="22"/>
        </w:rPr>
        <w:t xml:space="preserve"> </w:t>
      </w:r>
      <w:r w:rsidR="0004700E" w:rsidRPr="005A4A9B">
        <w:rPr>
          <w:rFonts w:ascii="Arial" w:hAnsi="Arial" w:cs="Arial"/>
          <w:sz w:val="22"/>
          <w:szCs w:val="22"/>
        </w:rPr>
        <w:t>-</w:t>
      </w:r>
      <w:r w:rsidR="00370578" w:rsidRPr="005A4A9B">
        <w:rPr>
          <w:rFonts w:ascii="Arial" w:hAnsi="Arial" w:cs="Arial"/>
          <w:sz w:val="22"/>
          <w:szCs w:val="22"/>
        </w:rPr>
        <w:t xml:space="preserve"> </w:t>
      </w:r>
      <w:r w:rsidR="00037FA3" w:rsidRPr="005A4A9B">
        <w:rPr>
          <w:rFonts w:ascii="Arial" w:hAnsi="Arial" w:cs="Arial"/>
          <w:sz w:val="22"/>
          <w:szCs w:val="22"/>
        </w:rPr>
        <w:t>załączniku</w:t>
      </w:r>
      <w:r w:rsidR="00370578" w:rsidRPr="005A4A9B">
        <w:rPr>
          <w:rFonts w:ascii="Arial" w:hAnsi="Arial" w:cs="Arial"/>
          <w:sz w:val="22"/>
          <w:szCs w:val="22"/>
        </w:rPr>
        <w:t xml:space="preserve"> </w:t>
      </w:r>
      <w:r w:rsidR="00037FA3" w:rsidRPr="005A4A9B">
        <w:rPr>
          <w:rFonts w:ascii="Arial" w:hAnsi="Arial" w:cs="Arial"/>
          <w:sz w:val="22"/>
          <w:szCs w:val="22"/>
        </w:rPr>
        <w:t>n</w:t>
      </w:r>
      <w:r w:rsidR="00370578" w:rsidRPr="005A4A9B">
        <w:rPr>
          <w:rFonts w:ascii="Arial" w:hAnsi="Arial" w:cs="Arial"/>
          <w:sz w:val="22"/>
          <w:szCs w:val="22"/>
        </w:rPr>
        <w:t xml:space="preserve">r </w:t>
      </w:r>
      <w:r w:rsidR="0004700E" w:rsidRPr="005A4A9B">
        <w:rPr>
          <w:rFonts w:ascii="Arial" w:hAnsi="Arial" w:cs="Arial"/>
          <w:sz w:val="22"/>
          <w:szCs w:val="22"/>
        </w:rPr>
        <w:t>7</w:t>
      </w:r>
      <w:r w:rsidR="00037FA3" w:rsidRPr="005A4A9B">
        <w:rPr>
          <w:rFonts w:ascii="Arial" w:hAnsi="Arial" w:cs="Arial"/>
          <w:sz w:val="22"/>
          <w:szCs w:val="22"/>
        </w:rPr>
        <w:t xml:space="preserve"> do cz. II SWZ</w:t>
      </w:r>
      <w:r w:rsidR="00C26C25" w:rsidRPr="005A4A9B">
        <w:rPr>
          <w:rFonts w:ascii="Arial" w:hAnsi="Arial" w:cs="Arial"/>
          <w:sz w:val="22"/>
          <w:szCs w:val="22"/>
        </w:rPr>
        <w:t>.</w:t>
      </w:r>
    </w:p>
    <w:p w14:paraId="5B7D3E15" w14:textId="55A01828" w:rsidR="00AF0AB1" w:rsidRPr="005A4A9B" w:rsidRDefault="00AF0AB1" w:rsidP="008265C0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lastRenderedPageBreak/>
        <w:t xml:space="preserve">W przypadku zaistnienia awarii pozostającej w związku przyczynowym </w:t>
      </w:r>
      <w:r w:rsidR="00737F8B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z wykonywaniem prac stanowiących przedmiot umowy, przyczyny ustali wspólna komisja złożona z upoważnionych pracowników Zamawiającego i Wykonawcy. Protokół z ustaleniami komisji będzie podstawą do dochodzenia ewentualnych odszkodowań na poczet zaistniałych szkód i strat.</w:t>
      </w:r>
    </w:p>
    <w:p w14:paraId="10D7620F" w14:textId="77777777" w:rsidR="008E5493" w:rsidRPr="005A4A9B" w:rsidRDefault="008E5493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r w:rsidRPr="005A4A9B">
        <w:rPr>
          <w:rFonts w:ascii="Arial" w:hAnsi="Arial"/>
        </w:rPr>
        <w:t xml:space="preserve">WARUNKI ORGANIZACYJNE DLA PRAWIDŁOWEGO PRZYGOTOWANIA SIĘ DO REALIZACJI PRAC: </w:t>
      </w:r>
    </w:p>
    <w:p w14:paraId="31D9A534" w14:textId="1157FE80" w:rsidR="008E5493" w:rsidRPr="005A4A9B" w:rsidRDefault="008E5493" w:rsidP="008265C0">
      <w:pPr>
        <w:pStyle w:val="Zwykytek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Obowiązki Wykonawcy w</w:t>
      </w:r>
      <w:r w:rsidR="005717FC" w:rsidRPr="005A4A9B">
        <w:rPr>
          <w:rFonts w:ascii="Arial" w:hAnsi="Arial" w:cs="Arial"/>
          <w:sz w:val="22"/>
          <w:szCs w:val="22"/>
        </w:rPr>
        <w:t xml:space="preserve"> okresie</w:t>
      </w:r>
      <w:r w:rsidRPr="005A4A9B">
        <w:rPr>
          <w:rFonts w:ascii="Arial" w:hAnsi="Arial" w:cs="Arial"/>
          <w:sz w:val="22"/>
          <w:szCs w:val="22"/>
        </w:rPr>
        <w:t xml:space="preserve"> przed rozpoczęciem realizacji Prac</w:t>
      </w:r>
      <w:r w:rsidR="00F856C4" w:rsidRPr="005A4A9B">
        <w:rPr>
          <w:rFonts w:ascii="Arial" w:hAnsi="Arial" w:cs="Arial"/>
          <w:sz w:val="22"/>
          <w:szCs w:val="22"/>
        </w:rPr>
        <w:t xml:space="preserve"> zgodnie </w:t>
      </w:r>
      <w:r w:rsidR="00737F8B">
        <w:rPr>
          <w:rFonts w:ascii="Arial" w:hAnsi="Arial" w:cs="Arial"/>
          <w:sz w:val="22"/>
          <w:szCs w:val="22"/>
        </w:rPr>
        <w:br/>
      </w:r>
      <w:r w:rsidR="00F856C4" w:rsidRPr="005A4A9B">
        <w:rPr>
          <w:rFonts w:ascii="Arial" w:hAnsi="Arial" w:cs="Arial"/>
          <w:sz w:val="22"/>
          <w:szCs w:val="22"/>
        </w:rPr>
        <w:t xml:space="preserve">z </w:t>
      </w:r>
      <w:r w:rsidR="00F856C4" w:rsidRPr="00AF4E38">
        <w:rPr>
          <w:rFonts w:ascii="Arial" w:hAnsi="Arial" w:cs="Arial"/>
          <w:sz w:val="22"/>
          <w:szCs w:val="22"/>
        </w:rPr>
        <w:t>postanowieniami pkt 3 Umowy</w:t>
      </w:r>
      <w:r w:rsidRPr="006B4D23">
        <w:rPr>
          <w:rFonts w:ascii="Arial" w:hAnsi="Arial" w:cs="Arial"/>
          <w:sz w:val="22"/>
          <w:szCs w:val="22"/>
        </w:rPr>
        <w:t>:</w:t>
      </w:r>
    </w:p>
    <w:p w14:paraId="05A387DF" w14:textId="77777777" w:rsidR="008E5493" w:rsidRPr="005A4A9B" w:rsidRDefault="008E5493" w:rsidP="008265C0">
      <w:pPr>
        <w:pStyle w:val="Zwykytekst"/>
        <w:numPr>
          <w:ilvl w:val="1"/>
          <w:numId w:val="18"/>
        </w:numPr>
        <w:tabs>
          <w:tab w:val="clear" w:pos="716"/>
        </w:tabs>
        <w:spacing w:line="360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Dostarczenie Wykazu pracowników skierowanych do realizacji Prac (Zgodnie z IOBP Zamawiającego).</w:t>
      </w:r>
    </w:p>
    <w:p w14:paraId="6DA03087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Ustalenie terminów szkoleń w zakresie BHP i przeszkolenie w tym zakresie pracowników Wykonawcy. Szkolenia przeprowadzają nieodpłatnie pracownicy Działu BHP Zamawiającego.</w:t>
      </w:r>
    </w:p>
    <w:p w14:paraId="3572A5ED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Określenie wymogów w zakresie potrzeb socjalno – warsztatowych i podpisanie stosownych umów najmu pomieszczeń i budynków.</w:t>
      </w:r>
    </w:p>
    <w:p w14:paraId="0A544ABF" w14:textId="1743B82D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Zapoznanie się z topografią, organizacją Prac u Zamawiającego, szczegółowymi wymaganiami w zakresie bezpiecznego prowadzenia Prac </w:t>
      </w:r>
      <w:r w:rsidR="00737F8B">
        <w:rPr>
          <w:rFonts w:ascii="Arial" w:hAnsi="Arial" w:cs="Arial"/>
          <w:bCs/>
          <w:sz w:val="22"/>
          <w:szCs w:val="22"/>
        </w:rPr>
        <w:br/>
      </w:r>
      <w:r w:rsidRPr="005A4A9B">
        <w:rPr>
          <w:rFonts w:ascii="Arial" w:hAnsi="Arial" w:cs="Arial"/>
          <w:bCs/>
          <w:sz w:val="22"/>
          <w:szCs w:val="22"/>
        </w:rPr>
        <w:t>i pozostałymi zasadami obowiązującymi na terenie Zamawiającego.</w:t>
      </w:r>
    </w:p>
    <w:p w14:paraId="5EC4261A" w14:textId="5FD2CFB3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Uzgodnienie z Przedstawicielem Zamawiającego ilości licencji SAP</w:t>
      </w:r>
      <w:r w:rsidR="00C97F31" w:rsidRPr="005A4A9B">
        <w:rPr>
          <w:rFonts w:ascii="Arial" w:hAnsi="Arial" w:cs="Arial"/>
          <w:bCs/>
          <w:sz w:val="22"/>
          <w:szCs w:val="22"/>
        </w:rPr>
        <w:t xml:space="preserve"> i PI</w:t>
      </w:r>
      <w:r w:rsidRPr="005A4A9B">
        <w:rPr>
          <w:rFonts w:ascii="Arial" w:hAnsi="Arial" w:cs="Arial"/>
          <w:bCs/>
          <w:sz w:val="22"/>
          <w:szCs w:val="22"/>
        </w:rPr>
        <w:t xml:space="preserve"> </w:t>
      </w:r>
      <w:r w:rsidR="00737F8B">
        <w:rPr>
          <w:rFonts w:ascii="Arial" w:hAnsi="Arial" w:cs="Arial"/>
          <w:bCs/>
          <w:sz w:val="22"/>
          <w:szCs w:val="22"/>
        </w:rPr>
        <w:br/>
      </w:r>
      <w:r w:rsidRPr="005A4A9B">
        <w:rPr>
          <w:rFonts w:ascii="Arial" w:hAnsi="Arial" w:cs="Arial"/>
          <w:bCs/>
          <w:sz w:val="22"/>
          <w:szCs w:val="22"/>
        </w:rPr>
        <w:t>i wskazanie liczby oraz danych osobowych pracowników (w zakresie niezbędnym do udzielenie uprawień w SAP), które będą z ramienia Wykonawcy  korzystały z Systemu SAP dla potrzeb realizacji Umowy.</w:t>
      </w:r>
    </w:p>
    <w:p w14:paraId="25F68D70" w14:textId="08CC7242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Uzyskanie upoważnienia Zamawiającego do pełnienia funkcji Zlecającego, </w:t>
      </w:r>
      <w:r w:rsidR="00737F8B">
        <w:rPr>
          <w:rFonts w:ascii="Arial" w:hAnsi="Arial" w:cs="Arial"/>
          <w:bCs/>
          <w:sz w:val="22"/>
          <w:szCs w:val="22"/>
        </w:rPr>
        <w:br/>
      </w:r>
      <w:r w:rsidRPr="005A4A9B">
        <w:rPr>
          <w:rFonts w:ascii="Arial" w:hAnsi="Arial" w:cs="Arial"/>
          <w:bCs/>
          <w:sz w:val="22"/>
          <w:szCs w:val="22"/>
        </w:rPr>
        <w:t>w procesie organizacji pracy na podstawie IOBP.</w:t>
      </w:r>
    </w:p>
    <w:p w14:paraId="7E9CBAEE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Opracowanie i przedłożenie Przedstawicielowi Zamawiającego przez Wykonawcę Instrukcji Remontowych oraz Instrukcji Organizacji Robót.</w:t>
      </w:r>
    </w:p>
    <w:p w14:paraId="5DBC33F8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Sporządzenie wykazu sprzętu i narzędzi niezbędnych do realizacji Prac oraz dostarczenie Przedstawicielowi Zamawiającego.</w:t>
      </w:r>
    </w:p>
    <w:p w14:paraId="1822A682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Sporządzenie wykazu substancji niebezpiecznych niezbędnych do realizacji Umowy zgodnie z instrukcją obowiązującą na terenie Enea Połaniec S.A.</w:t>
      </w:r>
    </w:p>
    <w:p w14:paraId="045A94E8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Zorganizowanie sposobu przechowywania butli z gazami technicznymi</w:t>
      </w:r>
      <w:r w:rsidR="00C30C16" w:rsidRPr="005A4A9B">
        <w:rPr>
          <w:rFonts w:ascii="Arial" w:hAnsi="Arial" w:cs="Arial"/>
          <w:bCs/>
          <w:sz w:val="22"/>
          <w:szCs w:val="22"/>
        </w:rPr>
        <w:t xml:space="preserve"> – w przypadku, gdy dotyczy</w:t>
      </w:r>
      <w:r w:rsidRPr="005A4A9B">
        <w:rPr>
          <w:rFonts w:ascii="Arial" w:hAnsi="Arial" w:cs="Arial"/>
          <w:bCs/>
          <w:sz w:val="22"/>
          <w:szCs w:val="22"/>
        </w:rPr>
        <w:t>.</w:t>
      </w:r>
    </w:p>
    <w:p w14:paraId="220F4D4B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lastRenderedPageBreak/>
        <w:t>Uzyskanie upoważnienia do wystawiania kart zapotrzebowania na substancje niebezpieczne.</w:t>
      </w:r>
    </w:p>
    <w:p w14:paraId="4014F4E3" w14:textId="5445E8BB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Odbycie nieodpłatnych szkoleń w zakresie obsługi Systemu SAP</w:t>
      </w:r>
      <w:r w:rsidR="00C97F31" w:rsidRPr="005A4A9B">
        <w:rPr>
          <w:rFonts w:ascii="Arial" w:hAnsi="Arial" w:cs="Arial"/>
          <w:bCs/>
          <w:sz w:val="22"/>
          <w:szCs w:val="22"/>
        </w:rPr>
        <w:t xml:space="preserve"> i PI</w:t>
      </w:r>
      <w:r w:rsidRPr="005A4A9B">
        <w:rPr>
          <w:rFonts w:ascii="Arial" w:hAnsi="Arial" w:cs="Arial"/>
          <w:bCs/>
          <w:sz w:val="22"/>
          <w:szCs w:val="22"/>
        </w:rPr>
        <w:t xml:space="preserve"> oraz uzyskanie do niego uprawnień. Termin przeprowadzenia szkoleń należy uzgodnić z Przedstawicielem Zamawiającego. </w:t>
      </w:r>
    </w:p>
    <w:p w14:paraId="7F037C9B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Sporządzenie wykazu osób do kontaktów z Przedstawicielem Zamawiającego z podziałem na zakres obowiązków.</w:t>
      </w:r>
    </w:p>
    <w:p w14:paraId="43D045D6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Uzyskanie przepustek osobowych dla pracowników Wykonawcy, uprawniających do wstępu na teren Zamawiającego zgodnie z Instrukcją Postępowania dla Ruchu Osobowego i Pojazdów.</w:t>
      </w:r>
    </w:p>
    <w:p w14:paraId="28140294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Uzyskanie przepustek na pojazdy niezbędne do realizacji Umowy zgodnie z Instrukcją Postępowania dla Ruchu Osobowego i Pojazdów.</w:t>
      </w:r>
    </w:p>
    <w:p w14:paraId="22B3A775" w14:textId="7E0BE700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Zorganizowanie stanowisk pracy z dostępem do sieci Internet (konieczne do obsługi Systemu SAP</w:t>
      </w:r>
      <w:r w:rsidR="00C97F31" w:rsidRPr="005A4A9B">
        <w:rPr>
          <w:rFonts w:ascii="Arial" w:hAnsi="Arial" w:cs="Arial"/>
          <w:bCs/>
          <w:sz w:val="22"/>
          <w:szCs w:val="22"/>
        </w:rPr>
        <w:t xml:space="preserve"> i PI</w:t>
      </w:r>
      <w:r w:rsidRPr="005A4A9B">
        <w:rPr>
          <w:rFonts w:ascii="Arial" w:hAnsi="Arial" w:cs="Arial"/>
          <w:bCs/>
          <w:sz w:val="22"/>
          <w:szCs w:val="22"/>
        </w:rPr>
        <w:t xml:space="preserve"> oraz do bieżącej komunikacji – poczta elektroniczna).</w:t>
      </w:r>
    </w:p>
    <w:p w14:paraId="612BF61D" w14:textId="77777777" w:rsidR="004469B2" w:rsidRPr="005A4A9B" w:rsidRDefault="004469B2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Zaprojektowanie komputerowego systemu do Zarządzania serwisem smarowniczym maszyn i urządzeń w Enea Połaniec S.A.</w:t>
      </w:r>
    </w:p>
    <w:p w14:paraId="6E8DA2BB" w14:textId="77777777" w:rsidR="008E5493" w:rsidRPr="005A4A9B" w:rsidRDefault="008E5493" w:rsidP="00786F2E">
      <w:pPr>
        <w:pStyle w:val="Akapitzlist"/>
        <w:spacing w:before="120" w:after="120" w:line="240" w:lineRule="auto"/>
        <w:ind w:left="1418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AA8C4DD" w14:textId="77777777" w:rsidR="008E5493" w:rsidRPr="005A4A9B" w:rsidRDefault="008E5493" w:rsidP="00CC71AB">
      <w:pPr>
        <w:pStyle w:val="Nagwek1"/>
        <w:numPr>
          <w:ilvl w:val="0"/>
          <w:numId w:val="23"/>
        </w:numPr>
        <w:rPr>
          <w:rFonts w:ascii="Arial" w:hAnsi="Arial"/>
          <w:b w:val="0"/>
          <w:bCs w:val="0"/>
        </w:rPr>
      </w:pPr>
      <w:r w:rsidRPr="005A4A9B">
        <w:rPr>
          <w:rFonts w:ascii="Arial" w:hAnsi="Arial"/>
        </w:rPr>
        <w:t xml:space="preserve">WARUNKI ORGANIZACYJNE DLA PRAWIDŁOWEJ REALIZACJI PRAC: </w:t>
      </w:r>
    </w:p>
    <w:p w14:paraId="47951F89" w14:textId="52F00478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Warunkiem dopuszczenia do wykonania Prac jest opracowanie</w:t>
      </w:r>
      <w:r w:rsidR="00C97F31" w:rsidRPr="005A4A9B">
        <w:rPr>
          <w:rFonts w:ascii="Arial" w:hAnsi="Arial" w:cs="Arial"/>
          <w:sz w:val="22"/>
          <w:szCs w:val="22"/>
        </w:rPr>
        <w:t xml:space="preserve"> i posiadanie</w:t>
      </w:r>
      <w:r w:rsidRPr="005A4A9B">
        <w:rPr>
          <w:rFonts w:ascii="Arial" w:hAnsi="Arial" w:cs="Arial"/>
          <w:sz w:val="22"/>
          <w:szCs w:val="22"/>
        </w:rPr>
        <w:t xml:space="preserve"> szczegółowych instrukcji bezpiecznego wykonania Prac przez Wykonawcę. Instrukcje należy przedłożyć Przedstawicielowi Zamawiającego przed przystąpieniem do Prac. Wykonawca jest zobowiązany do opracowania i posiadania instrukcji </w:t>
      </w:r>
      <w:r w:rsidR="00D16FDE" w:rsidRPr="005A4A9B">
        <w:rPr>
          <w:rFonts w:ascii="Arial" w:hAnsi="Arial" w:cs="Arial"/>
          <w:sz w:val="22"/>
          <w:szCs w:val="22"/>
        </w:rPr>
        <w:t>w sytuacjach wymaganych</w:t>
      </w:r>
      <w:r w:rsidR="00C97F31" w:rsidRPr="005A4A9B">
        <w:rPr>
          <w:rFonts w:ascii="Arial" w:hAnsi="Arial" w:cs="Arial"/>
          <w:sz w:val="22"/>
          <w:szCs w:val="22"/>
        </w:rPr>
        <w:t xml:space="preserve"> prawem, przepisami BHP, p.poż</w:t>
      </w:r>
      <w:r w:rsidR="00C63254" w:rsidRPr="005A4A9B">
        <w:rPr>
          <w:rFonts w:ascii="Arial" w:hAnsi="Arial" w:cs="Arial"/>
          <w:sz w:val="22"/>
          <w:szCs w:val="22"/>
        </w:rPr>
        <w:t xml:space="preserve">, </w:t>
      </w:r>
      <w:r w:rsidRPr="005A4A9B">
        <w:rPr>
          <w:rFonts w:ascii="Arial" w:hAnsi="Arial" w:cs="Arial"/>
          <w:sz w:val="22"/>
          <w:szCs w:val="22"/>
        </w:rPr>
        <w:t>zgodnie wymaganiami IOBP Zamawiającego.</w:t>
      </w:r>
    </w:p>
    <w:p w14:paraId="3EE7AF06" w14:textId="5CE86142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zobowiązany jest posiadać na dzień przystąpienia do realizacji Umowy dostęp oraz umiejętność obsługi systemu SAP</w:t>
      </w:r>
      <w:r w:rsidR="00C97F31" w:rsidRPr="005A4A9B">
        <w:rPr>
          <w:rFonts w:ascii="Arial" w:hAnsi="Arial" w:cs="Arial"/>
          <w:sz w:val="22"/>
          <w:szCs w:val="22"/>
        </w:rPr>
        <w:t xml:space="preserve"> i PI</w:t>
      </w:r>
      <w:r w:rsidRPr="005A4A9B">
        <w:rPr>
          <w:rFonts w:ascii="Arial" w:hAnsi="Arial" w:cs="Arial"/>
          <w:sz w:val="22"/>
          <w:szCs w:val="22"/>
        </w:rPr>
        <w:t xml:space="preserve"> zainstalowanego u Zamawiającego w zakresie: zawiadomień, zleceń, w zakresie odpowiadającym realizacji Przedmiotu Zamówienia.</w:t>
      </w:r>
    </w:p>
    <w:p w14:paraId="5932545E" w14:textId="0EAE85ED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Nadanie stosownych uprawnień w zakresie obsługi systemu SAP</w:t>
      </w:r>
      <w:r w:rsidR="00C97F31" w:rsidRPr="005A4A9B">
        <w:rPr>
          <w:rFonts w:ascii="Arial" w:hAnsi="Arial" w:cs="Arial"/>
          <w:sz w:val="22"/>
          <w:szCs w:val="22"/>
        </w:rPr>
        <w:t xml:space="preserve"> i PI</w:t>
      </w:r>
      <w:r w:rsidRPr="005A4A9B">
        <w:rPr>
          <w:rFonts w:ascii="Arial" w:hAnsi="Arial" w:cs="Arial"/>
          <w:sz w:val="22"/>
          <w:szCs w:val="22"/>
        </w:rPr>
        <w:t xml:space="preserve"> dla potrzeb realizacji Prac jest w gestii Zamawiającego.</w:t>
      </w:r>
    </w:p>
    <w:p w14:paraId="7ADB7628" w14:textId="77777777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lastRenderedPageBreak/>
        <w:t>Przedstawiciele Zamawiającego będą zlecać Wykonawcy wykonanie Prac poprzez wystawienie Zleceń Wykonania Prac w systemie SAP (dalej „Zlecenie PM”).</w:t>
      </w:r>
    </w:p>
    <w:p w14:paraId="5050DED5" w14:textId="77777777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Wykonywanie Usług będzie uzgadniane z właściwym (branżowym) Przedstawicielem Zamawiającego sprawującym nadzór nad  podległymi urządzeniami.</w:t>
      </w:r>
    </w:p>
    <w:p w14:paraId="4981666C" w14:textId="67E4EFE9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Wymagane terminy realizacji Prac będą ustalane pomiędzy </w:t>
      </w:r>
      <w:r w:rsidR="00F76D77" w:rsidRPr="005A4A9B">
        <w:rPr>
          <w:rFonts w:ascii="Arial" w:hAnsi="Arial" w:cs="Arial"/>
          <w:sz w:val="22"/>
          <w:szCs w:val="22"/>
        </w:rPr>
        <w:t xml:space="preserve">Pełnomocnikami </w:t>
      </w:r>
      <w:r w:rsidRPr="005A4A9B">
        <w:rPr>
          <w:rFonts w:ascii="Arial" w:hAnsi="Arial" w:cs="Arial"/>
          <w:sz w:val="22"/>
          <w:szCs w:val="22"/>
        </w:rPr>
        <w:t>Zamawiającego i Wykonawcy.</w:t>
      </w:r>
      <w:r w:rsidR="00E95EAE" w:rsidRPr="005A4A9B">
        <w:rPr>
          <w:rFonts w:ascii="Arial" w:hAnsi="Arial" w:cs="Arial"/>
        </w:rPr>
        <w:t xml:space="preserve"> </w:t>
      </w:r>
      <w:r w:rsidR="00E95EAE" w:rsidRPr="005A4A9B">
        <w:rPr>
          <w:rFonts w:ascii="Arial" w:hAnsi="Arial" w:cs="Arial"/>
          <w:sz w:val="22"/>
          <w:szCs w:val="22"/>
        </w:rPr>
        <w:t>Wykonawca powinien organizować świadczenie Prac z uwzględnieniem czasów postojów poszczególnych urządzeń</w:t>
      </w:r>
      <w:r w:rsidR="00C97F31" w:rsidRPr="005A4A9B">
        <w:rPr>
          <w:rFonts w:ascii="Arial" w:hAnsi="Arial" w:cs="Arial"/>
          <w:sz w:val="22"/>
          <w:szCs w:val="22"/>
        </w:rPr>
        <w:t>, celem minimalizowania niepotrzebnych</w:t>
      </w:r>
      <w:r w:rsidR="003D32E2" w:rsidRPr="005A4A9B">
        <w:rPr>
          <w:rFonts w:ascii="Arial" w:hAnsi="Arial" w:cs="Arial"/>
          <w:sz w:val="22"/>
          <w:szCs w:val="22"/>
        </w:rPr>
        <w:t xml:space="preserve"> i</w:t>
      </w:r>
      <w:r w:rsidR="00C97F31" w:rsidRPr="005A4A9B">
        <w:rPr>
          <w:rFonts w:ascii="Arial" w:hAnsi="Arial" w:cs="Arial"/>
          <w:sz w:val="22"/>
          <w:szCs w:val="22"/>
        </w:rPr>
        <w:t xml:space="preserve"> wymuszonych postojów </w:t>
      </w:r>
      <w:r w:rsidR="003D32E2" w:rsidRPr="005A4A9B">
        <w:rPr>
          <w:rFonts w:ascii="Arial" w:hAnsi="Arial" w:cs="Arial"/>
          <w:sz w:val="22"/>
          <w:szCs w:val="22"/>
        </w:rPr>
        <w:t>urządzeń</w:t>
      </w:r>
      <w:r w:rsidR="00C97F31" w:rsidRPr="005A4A9B">
        <w:rPr>
          <w:rFonts w:ascii="Arial" w:hAnsi="Arial" w:cs="Arial"/>
          <w:sz w:val="22"/>
          <w:szCs w:val="22"/>
        </w:rPr>
        <w:t xml:space="preserve">  </w:t>
      </w:r>
      <w:r w:rsidR="00E95EAE" w:rsidRPr="005A4A9B">
        <w:rPr>
          <w:rFonts w:ascii="Arial" w:hAnsi="Arial" w:cs="Arial"/>
          <w:sz w:val="22"/>
          <w:szCs w:val="22"/>
        </w:rPr>
        <w:t>wskazanych w załączniku nr 8 do części II SWZ. Terminy postojów mogą ulec zmianie i będą każdorazowo przekazane przez Pełnomocnika Zamawiającego.</w:t>
      </w:r>
    </w:p>
    <w:p w14:paraId="04431D4C" w14:textId="77777777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zabezpiecza swoich Przedstawicieli do kontaktów z Zamawiającym i pełnienia funkcji organizującego realizację prac 24 godziny na dobę siedem dni w tygodniu.</w:t>
      </w:r>
    </w:p>
    <w:p w14:paraId="1DC79AD8" w14:textId="77777777" w:rsidR="008E5493" w:rsidRPr="005A4A9B" w:rsidRDefault="008E5493" w:rsidP="008265C0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Do zakresu obowiązków Przedstawiciela Wykonawcy w szczególności należy:</w:t>
      </w:r>
    </w:p>
    <w:p w14:paraId="0D8C06B8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4FEA87CD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73689DD5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0F7BF6D5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21B90600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5227DF74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5EB43A7B" w14:textId="77777777" w:rsidR="00643DAE" w:rsidRPr="005A4A9B" w:rsidRDefault="00643DAE" w:rsidP="008265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vanish/>
          <w:lang w:eastAsia="pl-PL"/>
        </w:rPr>
      </w:pPr>
    </w:p>
    <w:p w14:paraId="43347C9D" w14:textId="77777777" w:rsidR="008E5493" w:rsidRPr="005A4A9B" w:rsidRDefault="008E5493" w:rsidP="008265C0">
      <w:pPr>
        <w:pStyle w:val="Zwykytekst"/>
        <w:numPr>
          <w:ilvl w:val="1"/>
          <w:numId w:val="18"/>
        </w:numPr>
        <w:tabs>
          <w:tab w:val="clear" w:pos="716"/>
          <w:tab w:val="num" w:pos="1425"/>
        </w:tabs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uzgodnienie z Zamawiającym terminu i harmonogramu realizacji Prac, </w:t>
      </w:r>
    </w:p>
    <w:p w14:paraId="4F9D7D82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koordynowanie zadań wynikających z harmonogramu dla wszystkich wykonawców zaangażowanych w realizacje Prac, (np. prace rusztowaniowo-izolacyjne, transportowe, logistyka, gospodarka smarownicza, itp.),</w:t>
      </w:r>
    </w:p>
    <w:p w14:paraId="67E4C256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>powiadomienie pracowników koniecznych do wykonania Prac z wyprzedzeniem czasowym, umożliwiającym rozpoczęcie Prac zgodnie z przyjętym harmonogramem,</w:t>
      </w:r>
    </w:p>
    <w:p w14:paraId="4E003C7A" w14:textId="77777777" w:rsidR="008E5493" w:rsidRPr="005A4A9B" w:rsidRDefault="008E5493" w:rsidP="008265C0">
      <w:pPr>
        <w:pStyle w:val="Zwykytekst"/>
        <w:numPr>
          <w:ilvl w:val="1"/>
          <w:numId w:val="18"/>
        </w:numPr>
        <w:spacing w:line="360" w:lineRule="auto"/>
        <w:ind w:left="1425"/>
        <w:jc w:val="both"/>
        <w:rPr>
          <w:rFonts w:ascii="Arial" w:hAnsi="Arial" w:cs="Arial"/>
          <w:bCs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informowanie Przedstawiciela Zamawiającego o realizacji Prac, uzgadnianie zmiany terminów zwartych w harmonogramach i zdarzeniach awaryjnych oraz wypadkowych. </w:t>
      </w:r>
    </w:p>
    <w:p w14:paraId="7A1CE8FC" w14:textId="77777777" w:rsidR="008E5493" w:rsidRPr="005A4A9B" w:rsidRDefault="008E5493" w:rsidP="008E5493">
      <w:pPr>
        <w:spacing w:line="312" w:lineRule="atLeas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4A9B">
        <w:rPr>
          <w:rFonts w:ascii="Arial" w:hAnsi="Arial" w:cs="Arial"/>
          <w:bCs/>
          <w:color w:val="000000" w:themeColor="text1"/>
          <w:sz w:val="22"/>
          <w:szCs w:val="22"/>
        </w:rPr>
        <w:t>Tabela: Dokumentacja wymagana przez Zamawiającego: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608"/>
        <w:gridCol w:w="4447"/>
        <w:gridCol w:w="1378"/>
        <w:gridCol w:w="2629"/>
      </w:tblGrid>
      <w:tr w:rsidR="008E5493" w:rsidRPr="005A4A9B" w14:paraId="5B7DA6F6" w14:textId="77777777" w:rsidTr="00F25490">
        <w:trPr>
          <w:trHeight w:val="783"/>
        </w:trPr>
        <w:tc>
          <w:tcPr>
            <w:tcW w:w="335" w:type="pct"/>
            <w:vAlign w:val="center"/>
          </w:tcPr>
          <w:p w14:paraId="4223157D" w14:textId="77777777" w:rsidR="008E5493" w:rsidRPr="005A4A9B" w:rsidRDefault="008E5493" w:rsidP="008E5493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54" w:type="pct"/>
            <w:vAlign w:val="center"/>
          </w:tcPr>
          <w:p w14:paraId="56FC45AF" w14:textId="77777777" w:rsidR="008E5493" w:rsidRPr="005A4A9B" w:rsidRDefault="008E5493" w:rsidP="008E5493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760" w:type="pct"/>
            <w:vAlign w:val="center"/>
          </w:tcPr>
          <w:p w14:paraId="270A2C48" w14:textId="77777777" w:rsidR="008E5493" w:rsidRPr="005A4A9B" w:rsidRDefault="008E5493" w:rsidP="008E5493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Wymagana</w:t>
            </w:r>
          </w:p>
          <w:p w14:paraId="4C519A9A" w14:textId="77777777" w:rsidR="008E5493" w:rsidRPr="005A4A9B" w:rsidRDefault="008E5493" w:rsidP="008E5493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1451" w:type="pct"/>
            <w:vAlign w:val="center"/>
          </w:tcPr>
          <w:p w14:paraId="71A4D49E" w14:textId="77777777" w:rsidR="008E5493" w:rsidRPr="005A4A9B" w:rsidRDefault="008E5493" w:rsidP="008E5493">
            <w:pPr>
              <w:spacing w:line="276" w:lineRule="auto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Dokument źródłowy/uwagi</w:t>
            </w:r>
          </w:p>
        </w:tc>
      </w:tr>
      <w:tr w:rsidR="008E5493" w:rsidRPr="005A4A9B" w14:paraId="2ABC1D3B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7E7B050E" w14:textId="77777777" w:rsidR="008E5493" w:rsidRPr="005A4A9B" w:rsidRDefault="008E5493" w:rsidP="008E5493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214" w:type="pct"/>
            <w:gridSpan w:val="2"/>
            <w:vAlign w:val="center"/>
          </w:tcPr>
          <w:p w14:paraId="507DD42F" w14:textId="77777777" w:rsidR="008E5493" w:rsidRPr="005A4A9B" w:rsidRDefault="008E5493" w:rsidP="008E5493">
            <w:pPr>
              <w:spacing w:line="276" w:lineRule="auto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PRZED ROZPOCZĘCIEM PRAC W ELEKTROWNI</w:t>
            </w:r>
          </w:p>
        </w:tc>
        <w:tc>
          <w:tcPr>
            <w:tcW w:w="1451" w:type="pct"/>
          </w:tcPr>
          <w:p w14:paraId="0641F0B6" w14:textId="77777777" w:rsidR="008E5493" w:rsidRPr="005A4A9B" w:rsidRDefault="008E5493" w:rsidP="008E5493">
            <w:pPr>
              <w:spacing w:line="276" w:lineRule="auto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E5493" w:rsidRPr="005A4A9B" w14:paraId="4F80F74F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0DBA333C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3B4C2D42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Opracowane przez Wykonawcę Szczegółowe instrukcje bezpiecznego wykonania prac</w:t>
            </w:r>
          </w:p>
        </w:tc>
        <w:tc>
          <w:tcPr>
            <w:tcW w:w="760" w:type="pct"/>
            <w:vAlign w:val="center"/>
          </w:tcPr>
          <w:p w14:paraId="74711A1C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32039BE9" w14:textId="07116CDD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organizacji bezpiecznej pracy w Enea Elektrownia Połaniec S.A nr I/</w:t>
            </w:r>
            <w:r w:rsidR="006C7E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B/B/20/2013</w:t>
            </w:r>
          </w:p>
        </w:tc>
      </w:tr>
      <w:tr w:rsidR="008E5493" w:rsidRPr="005A4A9B" w14:paraId="20484264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78347547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0F840F7E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Wykaz urządzeń, sprzętu oraz narzędzi wykorzystywanych do prac</w:t>
            </w:r>
          </w:p>
        </w:tc>
        <w:tc>
          <w:tcPr>
            <w:tcW w:w="760" w:type="pct"/>
            <w:vAlign w:val="center"/>
          </w:tcPr>
          <w:p w14:paraId="5853216D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08362579" w14:textId="462D58C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organizacji bezpiecznej pracy w Enea Elektrownia Połaniec S.A nr I/</w:t>
            </w:r>
            <w:r w:rsidR="006C7E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B/B/20/2013</w:t>
            </w:r>
          </w:p>
        </w:tc>
      </w:tr>
      <w:tr w:rsidR="008E5493" w:rsidRPr="005A4A9B" w14:paraId="1CE450A3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0F27A8FC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7F8A76ED" w14:textId="240DBDBA" w:rsidR="008E5493" w:rsidRPr="00AF4E38" w:rsidRDefault="008E5493" w:rsidP="008E5493">
            <w:pPr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F4E3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Wykazy osób  skierowanych do przeprowadzenia wizji lokalnej  (Załącznik Z</w:t>
            </w:r>
            <w:r w:rsidR="006C7E8F" w:rsidRPr="0003301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2</w:t>
            </w:r>
            <w:r w:rsidRPr="0003301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C7E8F" w:rsidRPr="0003301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do</w:t>
            </w:r>
            <w:r w:rsidR="006C7E8F"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Dokumentu związanego nr 2 </w:t>
            </w:r>
            <w:r w:rsidR="006C7E8F" w:rsidRPr="00AF4E3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E38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IOBP)</w:t>
            </w:r>
          </w:p>
        </w:tc>
        <w:tc>
          <w:tcPr>
            <w:tcW w:w="760" w:type="pct"/>
            <w:vAlign w:val="center"/>
          </w:tcPr>
          <w:p w14:paraId="7E0168D1" w14:textId="77777777" w:rsidR="008E5493" w:rsidRPr="00591CA3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171F0A8C" w14:textId="4927951A" w:rsidR="008E5493" w:rsidRPr="00591CA3" w:rsidRDefault="006C7E8F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organizacji bezpiecznej pracy w Enea Elektrownia Połaniec S.A nr I/NB/B/20/2013</w:t>
            </w:r>
          </w:p>
        </w:tc>
      </w:tr>
      <w:tr w:rsidR="008E5493" w:rsidRPr="005A4A9B" w14:paraId="480FD202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7DF64465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6BAAC5F5" w14:textId="77777777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F4E3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Wniosek o wydanie przepustek dla osób skierowanych do realizacji prac </w:t>
            </w:r>
          </w:p>
        </w:tc>
        <w:tc>
          <w:tcPr>
            <w:tcW w:w="760" w:type="pct"/>
            <w:vAlign w:val="center"/>
          </w:tcPr>
          <w:p w14:paraId="11793E2B" w14:textId="77777777" w:rsidR="008E5493" w:rsidRPr="00591CA3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7352BC54" w14:textId="77777777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8E5493" w:rsidRPr="005A4A9B" w14:paraId="7E8BB135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21F87B5B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54A129B9" w14:textId="77777777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F4E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przepustek dla pojazdów</w:t>
            </w:r>
          </w:p>
        </w:tc>
        <w:tc>
          <w:tcPr>
            <w:tcW w:w="760" w:type="pct"/>
            <w:vAlign w:val="center"/>
          </w:tcPr>
          <w:p w14:paraId="45CA8BFA" w14:textId="77777777" w:rsidR="008E5493" w:rsidRPr="00591CA3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0668D3A2" w14:textId="77777777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8E5493" w:rsidRPr="005A4A9B" w14:paraId="057A0858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501A49C5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1B8CECCD" w14:textId="77777777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F4E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760" w:type="pct"/>
            <w:vAlign w:val="center"/>
          </w:tcPr>
          <w:p w14:paraId="08652CF9" w14:textId="77777777" w:rsidR="008E5493" w:rsidRPr="00591CA3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2C7AFE49" w14:textId="77777777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8E5493" w:rsidRPr="005A4A9B" w14:paraId="4B2AB330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359ED8EF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29F50ECF" w14:textId="34A27C26" w:rsidR="008E5493" w:rsidRPr="00AF4E38" w:rsidRDefault="006C7E8F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Wykaz osób skierowanych do wykonywania prac na rzecz Elektrowni wg wzoru stanowiącego Załącznik Z-1 Wykaz osób skierowanych do wykonywania prac na rzecz Enea Elektrownia Połaniec Spółka do Dokumentu związanego nr 2 do I/NB/B/20/2013,</w:t>
            </w:r>
          </w:p>
        </w:tc>
        <w:tc>
          <w:tcPr>
            <w:tcW w:w="760" w:type="pct"/>
            <w:vAlign w:val="center"/>
          </w:tcPr>
          <w:p w14:paraId="3945E7B4" w14:textId="77777777" w:rsidR="008E5493" w:rsidRPr="00591CA3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49D6A953" w14:textId="48861D1C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organizacji bezpiecznej pracy w Enea Elektrownia Połaniec S.A nr I/</w:t>
            </w:r>
            <w:r w:rsidR="006C7E8F"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B/B/20/2013 </w:t>
            </w:r>
          </w:p>
        </w:tc>
      </w:tr>
      <w:tr w:rsidR="008E5493" w:rsidRPr="005A4A9B" w14:paraId="116537EA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402910B4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0272A22F" w14:textId="4F371A41" w:rsidR="008E5493" w:rsidRPr="00AF4E38" w:rsidRDefault="00E529AF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Kwestionariusz bezpieczeństwa i higieny pracy dla Wykonawców; </w:t>
            </w:r>
            <w:r w:rsidR="008E5493"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(Załącznik Z</w:t>
            </w:r>
            <w:r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6</w:t>
            </w:r>
            <w:r w:rsidR="008E5493"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dokumentu związanego nr </w:t>
            </w:r>
            <w:r w:rsidR="006C7E8F"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8E5493" w:rsidRPr="0003301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760" w:type="pct"/>
            <w:vAlign w:val="center"/>
          </w:tcPr>
          <w:p w14:paraId="02C4A1EC" w14:textId="77777777" w:rsidR="008E5493" w:rsidRPr="00591CA3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4C847ABB" w14:textId="0877C399" w:rsidR="008E5493" w:rsidRPr="00591CA3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Instrukcja organizacji bezpiecznej pracy w Enea Elektrownia Połaniec S.A nr </w:t>
            </w: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I/</w:t>
            </w:r>
            <w:r w:rsidR="00E529AF"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591CA3">
              <w:rPr>
                <w:rFonts w:ascii="Arial" w:eastAsia="Calibri" w:hAnsi="Arial" w:cs="Arial"/>
                <w:sz w:val="22"/>
                <w:szCs w:val="22"/>
                <w:lang w:eastAsia="en-US"/>
              </w:rPr>
              <w:t>B/B/20/2013</w:t>
            </w:r>
          </w:p>
        </w:tc>
      </w:tr>
      <w:tr w:rsidR="008E5493" w:rsidRPr="005A4A9B" w14:paraId="1C6FC878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731ED1FD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006AC9C8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Zakres prac (uzgodniony i zatwierdzony)</w:t>
            </w:r>
          </w:p>
        </w:tc>
        <w:tc>
          <w:tcPr>
            <w:tcW w:w="760" w:type="pct"/>
            <w:vAlign w:val="center"/>
          </w:tcPr>
          <w:p w14:paraId="1BCB9C4E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6D381AFA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3E14EB14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076A6529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17B786E7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Projekt techniczny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 xml:space="preserve"> </w:t>
            </w:r>
          </w:p>
          <w:p w14:paraId="76BEF773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760" w:type="pct"/>
            <w:vAlign w:val="center"/>
          </w:tcPr>
          <w:p w14:paraId="1727E513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708BCBC3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Jeśli jest wymagany</w:t>
            </w:r>
          </w:p>
        </w:tc>
      </w:tr>
      <w:tr w:rsidR="008E5493" w:rsidRPr="005A4A9B" w14:paraId="4AE5DC69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438B4631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51109D2B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056A4C86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760" w:type="pct"/>
            <w:vAlign w:val="center"/>
          </w:tcPr>
          <w:p w14:paraId="5A06523F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3F8E231D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Jeśli jest wymagany</w:t>
            </w:r>
          </w:p>
        </w:tc>
      </w:tr>
      <w:tr w:rsidR="008E5493" w:rsidRPr="005A4A9B" w14:paraId="1DBC4C11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6F458FEB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5AAF1A2A" w14:textId="0FF70F4D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Plan odpadów przewidzianych do wytworzenia w związku z realizowaną umową zawierający prognozę: rodzaju odpadów, ilości oraz planowanych sposobach ich zagospodarowania </w:t>
            </w:r>
          </w:p>
        </w:tc>
        <w:tc>
          <w:tcPr>
            <w:tcW w:w="760" w:type="pct"/>
            <w:vAlign w:val="center"/>
          </w:tcPr>
          <w:p w14:paraId="0A8B9766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283BEB3D" w14:textId="54D4B42E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postępowania z odpadami wytworzonymi w  Elektrowni Połaniec  nr I/</w:t>
            </w:r>
            <w:r w:rsidR="001004FC"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MS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/P/41/2014</w:t>
            </w:r>
          </w:p>
        </w:tc>
      </w:tr>
      <w:tr w:rsidR="008E5493" w:rsidRPr="005A4A9B" w14:paraId="04C2FD27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5BBEF7E6" w14:textId="77777777" w:rsidR="008E5493" w:rsidRPr="005A4A9B" w:rsidRDefault="008E5493" w:rsidP="008265C0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48391695" w14:textId="1412AEBA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33015">
              <w:rPr>
                <w:rFonts w:ascii="Arial" w:hAnsi="Arial" w:cs="Arial"/>
                <w:sz w:val="22"/>
                <w:szCs w:val="22"/>
              </w:rPr>
              <w:t>Wniosek o nadanie upoważnienia (do pełnienia funkcji w procesie organizacji pracy) (Załącznik Z4 dokumentu związanego nr 4 do IOBP)</w:t>
            </w:r>
            <w:r w:rsidR="00E529AF" w:rsidRPr="0003301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60" w:type="pct"/>
            <w:vAlign w:val="center"/>
          </w:tcPr>
          <w:p w14:paraId="51243EC6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76891A4D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8E5493" w:rsidRPr="005A4A9B" w14:paraId="37A7F5EA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258D256E" w14:textId="77777777" w:rsidR="008E5493" w:rsidRPr="005A4A9B" w:rsidRDefault="008E5493" w:rsidP="008E5493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3214" w:type="pct"/>
            <w:gridSpan w:val="2"/>
            <w:vAlign w:val="center"/>
          </w:tcPr>
          <w:p w14:paraId="32E1B2DF" w14:textId="77777777" w:rsidR="008E5493" w:rsidRPr="005A4A9B" w:rsidRDefault="008E5493" w:rsidP="008E5493">
            <w:pPr>
              <w:spacing w:before="40" w:after="40"/>
              <w:ind w:left="284" w:hanging="25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W TRAKCIE REALIZACJI PRAC</w:t>
            </w:r>
          </w:p>
        </w:tc>
        <w:tc>
          <w:tcPr>
            <w:tcW w:w="1451" w:type="pct"/>
            <w:vAlign w:val="center"/>
          </w:tcPr>
          <w:p w14:paraId="1797DA8C" w14:textId="77777777" w:rsidR="008E5493" w:rsidRPr="005A4A9B" w:rsidRDefault="008E5493" w:rsidP="008E5493">
            <w:pPr>
              <w:spacing w:before="40" w:after="40"/>
              <w:ind w:left="284" w:hanging="250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8E5493" w:rsidRPr="005A4A9B" w14:paraId="700511AD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4191EFAB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16A44EE9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760" w:type="pct"/>
            <w:vAlign w:val="center"/>
          </w:tcPr>
          <w:p w14:paraId="387407AD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5657592E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17B3E947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6AC1AACC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22C25750" w14:textId="613F7AAE" w:rsidR="008E5493" w:rsidRPr="005A4A9B" w:rsidRDefault="00D31ED6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1E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Raportu bezpieczeństwa stanowi Załącznik Z–5 do Dokumentu związanego nr 2 do I/NB/B/20/2013.</w:t>
            </w:r>
          </w:p>
        </w:tc>
        <w:tc>
          <w:tcPr>
            <w:tcW w:w="760" w:type="pct"/>
            <w:vAlign w:val="center"/>
          </w:tcPr>
          <w:p w14:paraId="149C4D90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4B585B50" w14:textId="5B52512E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organizacji bezpiecznej Pracy w Enea Elektrownia Połaniec S.A nr I/</w:t>
            </w:r>
            <w:r w:rsidR="00D31ED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B/B/20/2013</w:t>
            </w:r>
          </w:p>
        </w:tc>
      </w:tr>
      <w:tr w:rsidR="008E5493" w:rsidRPr="005A4A9B" w14:paraId="722EE5D2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55719329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012766A3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Dokumentacja fotograficzna</w:t>
            </w:r>
          </w:p>
          <w:p w14:paraId="5F992D6A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(stan zastany)</w:t>
            </w:r>
          </w:p>
        </w:tc>
        <w:tc>
          <w:tcPr>
            <w:tcW w:w="760" w:type="pct"/>
            <w:vAlign w:val="center"/>
          </w:tcPr>
          <w:p w14:paraId="1270302D" w14:textId="77777777" w:rsidR="008E5493" w:rsidRPr="005A4A9B" w:rsidDel="001C5765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74F4E62B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4064D5A0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0C33A034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3395A88F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0F703C3C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(uzgodniony przez strony i zatwierdzony zakres) </w:t>
            </w:r>
          </w:p>
        </w:tc>
        <w:tc>
          <w:tcPr>
            <w:tcW w:w="760" w:type="pct"/>
            <w:vAlign w:val="center"/>
          </w:tcPr>
          <w:p w14:paraId="5FC38BCF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6BD75F03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666AA58A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77642560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57FAD44D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CAF74B3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(uzgodniony przez strony i zatwierdzony) </w:t>
            </w:r>
          </w:p>
        </w:tc>
        <w:tc>
          <w:tcPr>
            <w:tcW w:w="760" w:type="pct"/>
            <w:vAlign w:val="center"/>
          </w:tcPr>
          <w:p w14:paraId="021CD1FF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26B0C462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162E3070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14018BA0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1A564661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Dokumenty z przeprowadzonego zagospodarowania wytworzonych przez 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Wykonawcę odpadów.</w:t>
            </w:r>
          </w:p>
        </w:tc>
        <w:tc>
          <w:tcPr>
            <w:tcW w:w="760" w:type="pct"/>
            <w:vAlign w:val="center"/>
          </w:tcPr>
          <w:p w14:paraId="7AD6B520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1451" w:type="pct"/>
            <w:vAlign w:val="center"/>
          </w:tcPr>
          <w:p w14:paraId="19EF8E2E" w14:textId="7F11302F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Instrukcja postępowania z odpadami 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wytworzonymi w  Elektrowni Połaniec  nr I/</w:t>
            </w:r>
            <w:r w:rsidR="001004FC"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MS</w:t>
            </w: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/P/41/2014</w:t>
            </w:r>
          </w:p>
        </w:tc>
      </w:tr>
      <w:tr w:rsidR="008E5493" w:rsidRPr="005A4A9B" w14:paraId="60A3CEA2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0504F53C" w14:textId="77777777" w:rsidR="008E5493" w:rsidRPr="005A4A9B" w:rsidRDefault="008E5493" w:rsidP="008265C0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2A40A948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Pisemna informacja o wielkości zużycia substancji niebezpiecznych wwiezionych na teren Elektrowni.</w:t>
            </w:r>
          </w:p>
        </w:tc>
        <w:tc>
          <w:tcPr>
            <w:tcW w:w="760" w:type="pct"/>
            <w:vAlign w:val="center"/>
          </w:tcPr>
          <w:p w14:paraId="0DAB08A0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1" w:type="pct"/>
            <w:vAlign w:val="center"/>
          </w:tcPr>
          <w:p w14:paraId="757690F4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Instrukcja przepustkowa dla ruchu materiałowego nr /I/DN/B/69/2008</w:t>
            </w:r>
          </w:p>
        </w:tc>
      </w:tr>
      <w:tr w:rsidR="008E5493" w:rsidRPr="005A4A9B" w14:paraId="71E95873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073B0F92" w14:textId="77777777" w:rsidR="008E5493" w:rsidRPr="005A4A9B" w:rsidRDefault="008E5493" w:rsidP="008E5493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214" w:type="pct"/>
            <w:gridSpan w:val="2"/>
            <w:vAlign w:val="center"/>
          </w:tcPr>
          <w:p w14:paraId="7FD10B08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1451" w:type="pct"/>
            <w:vAlign w:val="center"/>
          </w:tcPr>
          <w:p w14:paraId="11A13E8D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E5493" w:rsidRPr="005A4A9B" w14:paraId="4DAE8987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1FF31A95" w14:textId="77777777" w:rsidR="008E5493" w:rsidRPr="005A4A9B" w:rsidRDefault="008E5493" w:rsidP="008265C0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4C4F81B2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760" w:type="pct"/>
            <w:vAlign w:val="center"/>
          </w:tcPr>
          <w:p w14:paraId="212F7304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345C22C4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22F4A3BA" w14:textId="77777777" w:rsidTr="00F25490">
        <w:trPr>
          <w:trHeight w:val="344"/>
        </w:trPr>
        <w:tc>
          <w:tcPr>
            <w:tcW w:w="335" w:type="pct"/>
            <w:vAlign w:val="center"/>
          </w:tcPr>
          <w:p w14:paraId="210A6A99" w14:textId="77777777" w:rsidR="008E5493" w:rsidRPr="005A4A9B" w:rsidRDefault="008E5493" w:rsidP="008265C0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27A82947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Atesty materiałowe. Certyfikaty (materiałowe, zgodności z przepisami Unii Europejskiej CE, kalibracji …)</w:t>
            </w:r>
          </w:p>
        </w:tc>
        <w:tc>
          <w:tcPr>
            <w:tcW w:w="760" w:type="pct"/>
            <w:vAlign w:val="center"/>
          </w:tcPr>
          <w:p w14:paraId="79445D62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4EBF7B93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5493" w:rsidRPr="005A4A9B" w14:paraId="6483977B" w14:textId="77777777" w:rsidTr="00F25490">
        <w:trPr>
          <w:trHeight w:val="343"/>
        </w:trPr>
        <w:tc>
          <w:tcPr>
            <w:tcW w:w="335" w:type="pct"/>
            <w:vAlign w:val="center"/>
          </w:tcPr>
          <w:p w14:paraId="249E2010" w14:textId="77777777" w:rsidR="008E5493" w:rsidRPr="005A4A9B" w:rsidRDefault="008E5493" w:rsidP="008265C0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pct"/>
            <w:vAlign w:val="center"/>
          </w:tcPr>
          <w:p w14:paraId="6140CFFD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Dokumentacja fotograficzna</w:t>
            </w:r>
          </w:p>
        </w:tc>
        <w:tc>
          <w:tcPr>
            <w:tcW w:w="760" w:type="pct"/>
            <w:vAlign w:val="center"/>
          </w:tcPr>
          <w:p w14:paraId="0E78165F" w14:textId="77777777" w:rsidR="008E5493" w:rsidRPr="005A4A9B" w:rsidRDefault="008E5493" w:rsidP="008E5493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4A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51" w:type="pct"/>
            <w:vAlign w:val="center"/>
          </w:tcPr>
          <w:p w14:paraId="2FFEFED9" w14:textId="77777777" w:rsidR="008E5493" w:rsidRPr="005A4A9B" w:rsidRDefault="008E5493" w:rsidP="008E5493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46E4CB6" w14:textId="77777777" w:rsidR="008E5493" w:rsidRPr="005A4A9B" w:rsidRDefault="008E5493" w:rsidP="00786F2E">
      <w:pPr>
        <w:rPr>
          <w:rFonts w:ascii="Arial" w:hAnsi="Arial" w:cs="Arial"/>
          <w:lang w:eastAsia="ar-SA"/>
        </w:rPr>
      </w:pPr>
    </w:p>
    <w:p w14:paraId="082B17FF" w14:textId="77777777" w:rsidR="004D6B8B" w:rsidRPr="004D6B8B" w:rsidRDefault="004D6B8B" w:rsidP="004D6B8B">
      <w:pPr>
        <w:pStyle w:val="Akapitzlist"/>
        <w:numPr>
          <w:ilvl w:val="0"/>
          <w:numId w:val="23"/>
        </w:numPr>
        <w:rPr>
          <w:rFonts w:ascii="Arial" w:eastAsia="Times New Roman" w:hAnsi="Arial" w:cs="Arial"/>
          <w:b/>
          <w:bCs/>
          <w:kern w:val="32"/>
          <w:sz w:val="24"/>
          <w:u w:val="single"/>
          <w:lang w:eastAsia="ar-SA"/>
        </w:rPr>
      </w:pPr>
      <w:bookmarkStart w:id="61" w:name="_Toc419651148"/>
      <w:r w:rsidRPr="004D6B8B">
        <w:rPr>
          <w:rFonts w:ascii="Arial" w:eastAsia="Times New Roman" w:hAnsi="Arial" w:cs="Arial"/>
          <w:b/>
          <w:bCs/>
          <w:kern w:val="32"/>
          <w:sz w:val="24"/>
          <w:u w:val="single"/>
          <w:lang w:eastAsia="ar-SA"/>
        </w:rPr>
        <w:t>ZAKUP  I MAGAZYNOWANIE ŚRODKÓW SMARNYCH DO OBSŁUGI MASZYN I URZĄDZEŃ ORAZ OPODATKOWANIE PODATKIEM AKCYZOWYM I PROWADZENIE WYMAGANYCH REJESTRÓW WYROBÓW AKCYZOWYCH ORAZ OBSŁUGA SENT/PUESC</w:t>
      </w:r>
    </w:p>
    <w:p w14:paraId="7F27BD4B" w14:textId="5AECE8E4" w:rsidR="00EC46BD" w:rsidRPr="005A4A9B" w:rsidRDefault="00EC46BD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5A4A9B">
        <w:rPr>
          <w:rFonts w:ascii="Arial" w:hAnsi="Arial" w:cs="Arial"/>
          <w:sz w:val="22"/>
          <w:szCs w:val="22"/>
        </w:rPr>
        <w:t>Wykonawca zobowi</w:t>
      </w:r>
      <w:r w:rsidR="00410EA3" w:rsidRPr="005A4A9B">
        <w:rPr>
          <w:rFonts w:ascii="Arial" w:hAnsi="Arial" w:cs="Arial"/>
          <w:sz w:val="22"/>
          <w:szCs w:val="22"/>
        </w:rPr>
        <w:t xml:space="preserve">ązany jest do zakupu, </w:t>
      </w:r>
      <w:r w:rsidRPr="005A4A9B">
        <w:rPr>
          <w:rFonts w:ascii="Arial" w:hAnsi="Arial" w:cs="Arial"/>
          <w:sz w:val="22"/>
          <w:szCs w:val="22"/>
        </w:rPr>
        <w:t>magazynowania</w:t>
      </w:r>
      <w:r w:rsidR="00410EA3" w:rsidRPr="005A4A9B">
        <w:rPr>
          <w:rFonts w:ascii="Arial" w:hAnsi="Arial" w:cs="Arial"/>
          <w:sz w:val="22"/>
          <w:szCs w:val="22"/>
        </w:rPr>
        <w:t xml:space="preserve"> zgodnie z wymaganiami producenta i dystrybuowania na terenie Zamawiającego</w:t>
      </w:r>
      <w:r w:rsidR="00B062B8" w:rsidRPr="005A4A9B">
        <w:rPr>
          <w:rFonts w:ascii="Arial" w:hAnsi="Arial" w:cs="Arial"/>
          <w:sz w:val="22"/>
          <w:szCs w:val="22"/>
        </w:rPr>
        <w:t xml:space="preserve"> olejów i smarów </w:t>
      </w:r>
      <w:r w:rsidR="00AB783A" w:rsidRPr="005A4A9B">
        <w:rPr>
          <w:rFonts w:ascii="Arial" w:hAnsi="Arial" w:cs="Arial"/>
          <w:sz w:val="22"/>
          <w:szCs w:val="22"/>
        </w:rPr>
        <w:t xml:space="preserve">wskazanych w SWZ </w:t>
      </w:r>
      <w:r w:rsidR="00B062B8" w:rsidRPr="005A4A9B">
        <w:rPr>
          <w:rFonts w:ascii="Arial" w:hAnsi="Arial" w:cs="Arial"/>
          <w:sz w:val="22"/>
          <w:szCs w:val="22"/>
        </w:rPr>
        <w:t xml:space="preserve">(dalej jako „Środki smarne”) </w:t>
      </w:r>
      <w:r w:rsidRPr="005A4A9B">
        <w:rPr>
          <w:rFonts w:ascii="Arial" w:hAnsi="Arial" w:cs="Arial"/>
          <w:sz w:val="22"/>
          <w:szCs w:val="22"/>
        </w:rPr>
        <w:t xml:space="preserve">na zasadach określonych </w:t>
      </w:r>
      <w:r w:rsidR="00737F8B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w niniejszym SWZ oraz w Umowie</w:t>
      </w:r>
      <w:r w:rsidR="00B062B8" w:rsidRPr="005A4A9B">
        <w:rPr>
          <w:rFonts w:ascii="Arial" w:hAnsi="Arial" w:cs="Arial"/>
          <w:sz w:val="22"/>
          <w:szCs w:val="22"/>
        </w:rPr>
        <w:t>.</w:t>
      </w:r>
      <w:r w:rsidR="00DA3A2B" w:rsidRPr="005A4A9B">
        <w:rPr>
          <w:rFonts w:ascii="Arial" w:hAnsi="Arial" w:cs="Arial"/>
          <w:sz w:val="22"/>
          <w:szCs w:val="22"/>
        </w:rPr>
        <w:t xml:space="preserve"> </w:t>
      </w:r>
    </w:p>
    <w:p w14:paraId="3295D7B0" w14:textId="07654AF8" w:rsidR="00B062B8" w:rsidRPr="005A4A9B" w:rsidRDefault="00B062B8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Oferowane Środki smarne muszą spełniać wymagania Zamawiającego określone w SWZ oraz posiadać </w:t>
      </w:r>
      <w:r w:rsidR="003D32E2" w:rsidRPr="005A4A9B">
        <w:rPr>
          <w:rFonts w:ascii="Arial" w:hAnsi="Arial" w:cs="Arial"/>
          <w:sz w:val="22"/>
          <w:szCs w:val="22"/>
        </w:rPr>
        <w:t>aktualną kartę charakterystyki i bezpieczeństwa dla każdego dostarczonego środka smarnego w języku polskim</w:t>
      </w:r>
      <w:r w:rsidR="00864368" w:rsidRPr="005A4A9B">
        <w:rPr>
          <w:rFonts w:ascii="Arial" w:hAnsi="Arial" w:cs="Arial"/>
          <w:sz w:val="22"/>
          <w:szCs w:val="22"/>
        </w:rPr>
        <w:t xml:space="preserve">, </w:t>
      </w:r>
      <w:r w:rsidR="003D32E2" w:rsidRPr="005A4A9B">
        <w:rPr>
          <w:rFonts w:ascii="Arial" w:hAnsi="Arial" w:cs="Arial"/>
          <w:sz w:val="22"/>
          <w:szCs w:val="22"/>
        </w:rPr>
        <w:t>świadectwo jakości (atest) wystawiony przez producenta (dotyczy krajowych środków smarnych) dla każdego dostarczone</w:t>
      </w:r>
      <w:r w:rsidR="001D5076" w:rsidRPr="005A4A9B">
        <w:rPr>
          <w:rFonts w:ascii="Arial" w:hAnsi="Arial" w:cs="Arial"/>
          <w:sz w:val="22"/>
          <w:szCs w:val="22"/>
        </w:rPr>
        <w:t>g</w:t>
      </w:r>
      <w:r w:rsidR="003D32E2" w:rsidRPr="005A4A9B">
        <w:rPr>
          <w:rFonts w:ascii="Arial" w:hAnsi="Arial" w:cs="Arial"/>
          <w:sz w:val="22"/>
          <w:szCs w:val="22"/>
        </w:rPr>
        <w:t>o środka smarnego</w:t>
      </w:r>
      <w:r w:rsidR="00864368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>zgodne z obowiązującymi przepisami prawa</w:t>
      </w:r>
      <w:r w:rsidR="00FC6D70" w:rsidRPr="005A4A9B">
        <w:rPr>
          <w:rFonts w:ascii="Arial" w:hAnsi="Arial" w:cs="Arial"/>
          <w:sz w:val="22"/>
          <w:szCs w:val="22"/>
        </w:rPr>
        <w:t xml:space="preserve"> oraz inne dokumenty wymagane na podstawie przepisów prawa</w:t>
      </w:r>
    </w:p>
    <w:p w14:paraId="39805514" w14:textId="17BA6AFF" w:rsidR="00B062B8" w:rsidRPr="005A4A9B" w:rsidRDefault="00B062B8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Wykonawca zobligowany jest dostarczyć na żądanie Pełnomocnika Zamawiającego: </w:t>
      </w:r>
      <w:r w:rsidR="00864368" w:rsidRPr="005A4A9B">
        <w:rPr>
          <w:rFonts w:ascii="Arial" w:hAnsi="Arial" w:cs="Arial"/>
          <w:sz w:val="22"/>
          <w:szCs w:val="22"/>
        </w:rPr>
        <w:t>aktualną kartę charakterystyki i bezpieczeństwa dla każdego dostarczonego środka smarnego w języku polskim, świadectwo jakości (atest) wystawiony przez producenta (dotyczy krajowych środków smarnych) dla każdego dostarczone</w:t>
      </w:r>
      <w:r w:rsidR="001D5076" w:rsidRPr="005A4A9B">
        <w:rPr>
          <w:rFonts w:ascii="Arial" w:hAnsi="Arial" w:cs="Arial"/>
          <w:sz w:val="22"/>
          <w:szCs w:val="22"/>
        </w:rPr>
        <w:t>g</w:t>
      </w:r>
      <w:r w:rsidR="00864368" w:rsidRPr="005A4A9B">
        <w:rPr>
          <w:rFonts w:ascii="Arial" w:hAnsi="Arial" w:cs="Arial"/>
          <w:sz w:val="22"/>
          <w:szCs w:val="22"/>
        </w:rPr>
        <w:t>o środka smarnego</w:t>
      </w:r>
      <w:r w:rsidR="001D5076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>w terminie wskazanym przez tę osobę.</w:t>
      </w:r>
    </w:p>
    <w:p w14:paraId="0B4CA773" w14:textId="3D9E44CA" w:rsidR="00C32256" w:rsidRPr="005A4A9B" w:rsidRDefault="00B062B8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5A4A9B">
        <w:rPr>
          <w:rFonts w:ascii="Arial" w:hAnsi="Arial" w:cs="Arial"/>
          <w:sz w:val="22"/>
          <w:szCs w:val="22"/>
        </w:rPr>
        <w:lastRenderedPageBreak/>
        <w:t>Zamawiający nie dopuszcza składania ofert oraz realizacji przedmiotu zamówienia przy wykorzystaniu Środków smarnych po regeneracji</w:t>
      </w:r>
      <w:r w:rsidR="00943892" w:rsidRPr="005A4A9B">
        <w:rPr>
          <w:rFonts w:ascii="Arial" w:hAnsi="Arial" w:cs="Arial"/>
          <w:sz w:val="22"/>
          <w:szCs w:val="22"/>
        </w:rPr>
        <w:t xml:space="preserve"> (z zastrzeżeniem postanowień zawartych w poniższej tabeli)</w:t>
      </w:r>
      <w:r w:rsidR="00864368" w:rsidRPr="005A4A9B">
        <w:rPr>
          <w:rFonts w:ascii="Arial" w:hAnsi="Arial" w:cs="Arial"/>
          <w:sz w:val="22"/>
          <w:szCs w:val="22"/>
        </w:rPr>
        <w:t xml:space="preserve"> oraz zamienników/produktów równoważnych</w:t>
      </w:r>
      <w:r w:rsidRPr="005A4A9B">
        <w:rPr>
          <w:rFonts w:ascii="Arial" w:hAnsi="Arial" w:cs="Arial"/>
          <w:sz w:val="22"/>
          <w:szCs w:val="22"/>
        </w:rPr>
        <w:t>.</w:t>
      </w:r>
      <w:r w:rsidR="00CD054F" w:rsidRPr="005A4A9B">
        <w:rPr>
          <w:rFonts w:ascii="Arial" w:hAnsi="Arial" w:cs="Arial"/>
        </w:rPr>
        <w:t xml:space="preserve"> </w:t>
      </w:r>
      <w:r w:rsidR="00CD054F" w:rsidRPr="005A4A9B">
        <w:rPr>
          <w:rFonts w:ascii="Arial" w:hAnsi="Arial" w:cs="Arial"/>
          <w:sz w:val="22"/>
          <w:szCs w:val="22"/>
        </w:rPr>
        <w:t>Wszystkie oferowane przez Wykonawców Środki smarne, winny być nowe i nie jest dopuszczalne stosowanie domieszek i Środków smarnych przepracowanych.</w:t>
      </w:r>
      <w:r w:rsidR="00C32256" w:rsidRPr="005A4A9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069" w:type="dxa"/>
        <w:tblLook w:val="04A0" w:firstRow="1" w:lastRow="0" w:firstColumn="1" w:lastColumn="0" w:noHBand="0" w:noVBand="1"/>
      </w:tblPr>
      <w:tblGrid>
        <w:gridCol w:w="7993"/>
      </w:tblGrid>
      <w:tr w:rsidR="00943892" w:rsidRPr="005A4A9B" w14:paraId="18DF3A51" w14:textId="77777777" w:rsidTr="00943892">
        <w:tc>
          <w:tcPr>
            <w:tcW w:w="9062" w:type="dxa"/>
          </w:tcPr>
          <w:p w14:paraId="5CC8A7EE" w14:textId="32878A5E" w:rsidR="00943892" w:rsidRPr="005A4A9B" w:rsidRDefault="00943892" w:rsidP="00FE6498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4A9B">
              <w:rPr>
                <w:rFonts w:ascii="Arial" w:hAnsi="Arial" w:cs="Arial"/>
                <w:b/>
                <w:sz w:val="22"/>
              </w:rPr>
              <w:t>Regen</w:t>
            </w:r>
            <w:r w:rsidR="00CD04F5" w:rsidRPr="005A4A9B">
              <w:rPr>
                <w:rFonts w:ascii="Arial" w:hAnsi="Arial" w:cs="Arial"/>
                <w:b/>
                <w:sz w:val="22"/>
              </w:rPr>
              <w:t>eracja olejów: Corvus 32 i Remi</w:t>
            </w:r>
            <w:r w:rsidRPr="005A4A9B">
              <w:rPr>
                <w:rFonts w:ascii="Arial" w:hAnsi="Arial" w:cs="Arial"/>
                <w:b/>
                <w:sz w:val="22"/>
              </w:rPr>
              <w:t>z w zakresie odwirowania nadmiaru wody.</w:t>
            </w:r>
          </w:p>
        </w:tc>
      </w:tr>
      <w:tr w:rsidR="00943892" w:rsidRPr="005A4A9B" w14:paraId="40DE5742" w14:textId="77777777" w:rsidTr="00943892">
        <w:tc>
          <w:tcPr>
            <w:tcW w:w="9062" w:type="dxa"/>
          </w:tcPr>
          <w:p w14:paraId="5931F8F2" w14:textId="7D6FB939" w:rsidR="00943892" w:rsidRPr="005A4A9B" w:rsidRDefault="00943892" w:rsidP="00943892">
            <w:pPr>
              <w:pStyle w:val="Zwykytekst"/>
              <w:spacing w:line="360" w:lineRule="auto"/>
              <w:rPr>
                <w:rFonts w:ascii="Arial" w:hAnsi="Arial" w:cs="Arial"/>
                <w:sz w:val="22"/>
              </w:rPr>
            </w:pPr>
            <w:r w:rsidRPr="005A4A9B">
              <w:rPr>
                <w:rFonts w:ascii="Arial" w:hAnsi="Arial" w:cs="Arial"/>
                <w:sz w:val="22"/>
              </w:rPr>
              <w:t>Zamawiający przewiduje regenerację olejów: Corvus</w:t>
            </w:r>
            <w:r w:rsidR="00CD04F5" w:rsidRPr="005A4A9B">
              <w:rPr>
                <w:rFonts w:ascii="Arial" w:hAnsi="Arial" w:cs="Arial"/>
                <w:sz w:val="22"/>
              </w:rPr>
              <w:t xml:space="preserve"> 32 i Remi</w:t>
            </w:r>
            <w:r w:rsidRPr="005A4A9B">
              <w:rPr>
                <w:rFonts w:ascii="Arial" w:hAnsi="Arial" w:cs="Arial"/>
                <w:sz w:val="22"/>
              </w:rPr>
              <w:t xml:space="preserve">z w zakresie odwirowania nadmiaru wody. </w:t>
            </w:r>
          </w:p>
          <w:p w14:paraId="6D2844E3" w14:textId="77777777" w:rsidR="00943892" w:rsidRPr="005A4A9B" w:rsidRDefault="00943892" w:rsidP="00943892">
            <w:pPr>
              <w:pStyle w:val="Zwykytekst"/>
              <w:spacing w:line="360" w:lineRule="auto"/>
              <w:rPr>
                <w:rFonts w:ascii="Arial" w:hAnsi="Arial" w:cs="Arial"/>
                <w:sz w:val="22"/>
              </w:rPr>
            </w:pPr>
            <w:r w:rsidRPr="005A4A9B">
              <w:rPr>
                <w:rFonts w:ascii="Arial" w:hAnsi="Arial" w:cs="Arial"/>
                <w:sz w:val="22"/>
              </w:rPr>
              <w:t xml:space="preserve">Zamawiający przewiduje prowadzenie regeneracji oleju Corvus 32 (pompy PZ) przy wykorzystaniu wirówek stanowiących własność Zamawiającego. Zamawiający zakłada wykonanie 6 regeneracji w okresie 12 miesięcy. Czas trwania jednej regeneracji oleju Corvus 32 z pomp PZ zakłada się na poziomie 64 godz. Razem regeneracja oleju Corvus 32 to 384 godz/rok.  </w:t>
            </w:r>
          </w:p>
          <w:p w14:paraId="46CCFBA2" w14:textId="6A6D8EDA" w:rsidR="00943892" w:rsidRPr="005A4A9B" w:rsidRDefault="00943892" w:rsidP="00943892">
            <w:pPr>
              <w:pStyle w:val="Zwykytekst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5A4A9B">
              <w:rPr>
                <w:rFonts w:ascii="Arial" w:hAnsi="Arial" w:cs="Arial"/>
                <w:sz w:val="22"/>
              </w:rPr>
              <w:t>Zamawiający przewiduje przeprowadzenie reg</w:t>
            </w:r>
            <w:r w:rsidR="00CD04F5" w:rsidRPr="005A4A9B">
              <w:rPr>
                <w:rFonts w:ascii="Arial" w:hAnsi="Arial" w:cs="Arial"/>
                <w:sz w:val="22"/>
              </w:rPr>
              <w:t>eneracji oleju turbinowego Remi</w:t>
            </w:r>
            <w:r w:rsidRPr="005A4A9B">
              <w:rPr>
                <w:rFonts w:ascii="Arial" w:hAnsi="Arial" w:cs="Arial"/>
                <w:sz w:val="22"/>
              </w:rPr>
              <w:t>z przy wykorzystaniu wirówek stanowiących własność Zamawiającego. Zamawiający zakłada wykonanie 64 regeneracji w okresie 12 miesięcy. Czas jednej regeneracji oleju z danej turbiny to około 8 godzi</w:t>
            </w:r>
            <w:r w:rsidR="00CD04F5" w:rsidRPr="005A4A9B">
              <w:rPr>
                <w:rFonts w:ascii="Arial" w:hAnsi="Arial" w:cs="Arial"/>
                <w:sz w:val="22"/>
              </w:rPr>
              <w:t>n. Razem regeneracja oleju Remi</w:t>
            </w:r>
            <w:r w:rsidRPr="005A4A9B">
              <w:rPr>
                <w:rFonts w:ascii="Arial" w:hAnsi="Arial" w:cs="Arial"/>
                <w:sz w:val="22"/>
              </w:rPr>
              <w:t>z to 512 godz/rok.  Zamawiający zakłada rozliczenia ryczałtowe dla świadczenia tego typu usług.</w:t>
            </w:r>
          </w:p>
        </w:tc>
      </w:tr>
    </w:tbl>
    <w:p w14:paraId="03F7CFD7" w14:textId="77777777" w:rsidR="00943892" w:rsidRPr="005A4A9B" w:rsidRDefault="00943892" w:rsidP="00FE6498">
      <w:pPr>
        <w:pStyle w:val="Zwykytekst"/>
        <w:spacing w:line="360" w:lineRule="auto"/>
        <w:ind w:left="1069"/>
        <w:jc w:val="both"/>
        <w:rPr>
          <w:rFonts w:ascii="Arial" w:hAnsi="Arial" w:cs="Arial"/>
          <w:sz w:val="22"/>
        </w:rPr>
      </w:pPr>
    </w:p>
    <w:p w14:paraId="16C0AFAF" w14:textId="77777777" w:rsidR="00B062B8" w:rsidRPr="005A4A9B" w:rsidRDefault="00B062B8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Dostarczane przez Wykonawcę produkty muszą być w oryginalnych opakowaniach</w:t>
      </w:r>
      <w:r w:rsidR="00CD054F" w:rsidRPr="005A4A9B">
        <w:rPr>
          <w:rFonts w:ascii="Arial" w:hAnsi="Arial" w:cs="Arial"/>
          <w:sz w:val="22"/>
          <w:szCs w:val="22"/>
        </w:rPr>
        <w:t>,</w:t>
      </w:r>
      <w:r w:rsidRPr="005A4A9B">
        <w:rPr>
          <w:rFonts w:ascii="Arial" w:hAnsi="Arial" w:cs="Arial"/>
          <w:sz w:val="22"/>
          <w:szCs w:val="22"/>
        </w:rPr>
        <w:t xml:space="preserve"> zabezpieczone fabrycznymi korkami</w:t>
      </w:r>
      <w:r w:rsidR="00CD054F" w:rsidRPr="005A4A9B">
        <w:rPr>
          <w:rFonts w:ascii="Arial" w:hAnsi="Arial" w:cs="Arial"/>
          <w:sz w:val="22"/>
          <w:szCs w:val="22"/>
        </w:rPr>
        <w:t>,</w:t>
      </w:r>
      <w:r w:rsidRPr="005A4A9B">
        <w:rPr>
          <w:rFonts w:ascii="Arial" w:hAnsi="Arial" w:cs="Arial"/>
          <w:sz w:val="22"/>
          <w:szCs w:val="22"/>
        </w:rPr>
        <w:t xml:space="preserve"> potwierdzającymi nienaruszoną zawartość każdego opakowania z etykietami w języku polskim zawierającymi informacje o dostarczonym produkcie: klasa lepkościowa, jakościowa oraz posiadane atesty,</w:t>
      </w:r>
      <w:r w:rsidRPr="005A4A9B">
        <w:rPr>
          <w:rFonts w:ascii="Arial" w:hAnsi="Arial" w:cs="Arial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>aprobaty.</w:t>
      </w:r>
    </w:p>
    <w:p w14:paraId="79209C4B" w14:textId="25E2F78A" w:rsidR="00AB783A" w:rsidRPr="005A4A9B" w:rsidRDefault="00AB783A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Zamawiającemu przysługuje prawo sprawdzenia, czy oferowane lub dostarczone Środki Smarne spełniają wymagania określone w SWZ. Procedura weryfikacji odbędzie się </w:t>
      </w:r>
      <w:r w:rsidR="00A33BF5" w:rsidRPr="005A4A9B">
        <w:rPr>
          <w:rFonts w:ascii="Arial" w:hAnsi="Arial" w:cs="Arial"/>
          <w:sz w:val="22"/>
          <w:szCs w:val="22"/>
        </w:rPr>
        <w:t xml:space="preserve">na koszt Zamawiającego poprzez zlecenie przeprowadzenia ekspertyzy niezależnemu, akredytowanemu laboratorium. Wynik ekspertyzy wraz z uzasadnieniem, sporządzony na piśmie, będzie wiążący i ostateczny dla Stron. </w:t>
      </w:r>
      <w:r w:rsidRPr="005A4A9B">
        <w:rPr>
          <w:rFonts w:ascii="Arial" w:hAnsi="Arial" w:cs="Arial"/>
          <w:sz w:val="22"/>
          <w:szCs w:val="22"/>
        </w:rPr>
        <w:t xml:space="preserve">W przypadku stwierdzenia, że Środki Smarne nie odpowiadają wymaganiom, Zamawiającemu przysługuje prawo żądania zwrotu kosztów badań laboratoryjnych </w:t>
      </w:r>
      <w:r w:rsidRPr="005A4A9B">
        <w:rPr>
          <w:rFonts w:ascii="Arial" w:hAnsi="Arial" w:cs="Arial"/>
          <w:sz w:val="22"/>
          <w:szCs w:val="22"/>
        </w:rPr>
        <w:lastRenderedPageBreak/>
        <w:t>oraz wymiany wadliwego Środka Smarnego na produkt o parametrach właściwych</w:t>
      </w:r>
      <w:r w:rsidR="00A33BF5" w:rsidRPr="005A4A9B">
        <w:rPr>
          <w:rFonts w:ascii="Arial" w:hAnsi="Arial" w:cs="Arial"/>
          <w:sz w:val="22"/>
          <w:szCs w:val="22"/>
        </w:rPr>
        <w:t xml:space="preserve"> w terminie 2 dni</w:t>
      </w:r>
      <w:r w:rsidRPr="005A4A9B">
        <w:rPr>
          <w:rFonts w:ascii="Arial" w:hAnsi="Arial" w:cs="Arial"/>
          <w:sz w:val="22"/>
          <w:szCs w:val="22"/>
        </w:rPr>
        <w:t xml:space="preserve">. Konsekwencje wynikające ze złej jakości dostarczonych </w:t>
      </w:r>
      <w:r w:rsidR="00A33BF5" w:rsidRPr="005A4A9B">
        <w:rPr>
          <w:rFonts w:ascii="Arial" w:hAnsi="Arial" w:cs="Arial"/>
          <w:sz w:val="22"/>
          <w:szCs w:val="22"/>
        </w:rPr>
        <w:t>Środków Smarnych</w:t>
      </w:r>
      <w:r w:rsidRPr="005A4A9B">
        <w:rPr>
          <w:rFonts w:ascii="Arial" w:hAnsi="Arial" w:cs="Arial"/>
          <w:sz w:val="22"/>
          <w:szCs w:val="22"/>
        </w:rPr>
        <w:t xml:space="preserve">, z badań laboratoryjnych stwierdzających złą jakość oraz z uszkodzeń urządzeń w wyniku złej jakości dostarczonego Środka Smarnego ponosić będzie Wykonawca. Zła jakość oznaczać będzie nie spełnienie wymagań określonych </w:t>
      </w:r>
      <w:r w:rsidR="00737F8B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w Kartach charakterystyki przy poszczególnych Środkach Smarnych.</w:t>
      </w:r>
    </w:p>
    <w:p w14:paraId="7318F3A3" w14:textId="1DA166EC" w:rsidR="00FB1F58" w:rsidRPr="005A4A9B" w:rsidRDefault="00AF73D9" w:rsidP="008265C0">
      <w:pPr>
        <w:pStyle w:val="Zwykytekst"/>
        <w:numPr>
          <w:ilvl w:val="0"/>
          <w:numId w:val="20"/>
        </w:numPr>
        <w:tabs>
          <w:tab w:val="num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będzie utrzymywał minimalne stany magazynowe Środków Smarnych w zakresie określonym w pkt I. 3 cz. II SWZ</w:t>
      </w:r>
      <w:r w:rsidR="00526357" w:rsidRPr="005A4A9B">
        <w:rPr>
          <w:rFonts w:ascii="Arial" w:hAnsi="Arial" w:cs="Arial"/>
          <w:sz w:val="22"/>
          <w:szCs w:val="22"/>
        </w:rPr>
        <w:t xml:space="preserve"> jako zapas</w:t>
      </w:r>
      <w:r w:rsidRPr="005A4A9B">
        <w:rPr>
          <w:rFonts w:ascii="Arial" w:hAnsi="Arial" w:cs="Arial"/>
          <w:sz w:val="22"/>
          <w:szCs w:val="22"/>
        </w:rPr>
        <w:t>.</w:t>
      </w:r>
      <w:r w:rsidR="00FB1F58" w:rsidRPr="005A4A9B">
        <w:rPr>
          <w:rFonts w:ascii="Arial" w:hAnsi="Arial" w:cs="Arial"/>
          <w:sz w:val="22"/>
          <w:szCs w:val="22"/>
        </w:rPr>
        <w:t xml:space="preserve"> </w:t>
      </w:r>
    </w:p>
    <w:p w14:paraId="16473B52" w14:textId="13A96971" w:rsidR="00B74339" w:rsidRPr="005A4A9B" w:rsidRDefault="00B74339" w:rsidP="008265C0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5A4A9B">
        <w:rPr>
          <w:rFonts w:ascii="Arial" w:hAnsi="Arial" w:cs="Arial"/>
          <w:sz w:val="22"/>
        </w:rPr>
        <w:t xml:space="preserve">Podstawą rozliczenia jest obustronnie podpisany protokół odbioru prac. Protokół </w:t>
      </w:r>
      <w:r w:rsidR="00F514E3" w:rsidRPr="005A4A9B">
        <w:rPr>
          <w:rFonts w:ascii="Arial" w:hAnsi="Arial" w:cs="Arial"/>
          <w:sz w:val="22"/>
        </w:rPr>
        <w:t xml:space="preserve">poza kosztem robocizny </w:t>
      </w:r>
      <w:r w:rsidRPr="005A4A9B">
        <w:rPr>
          <w:rFonts w:ascii="Arial" w:hAnsi="Arial" w:cs="Arial"/>
          <w:sz w:val="22"/>
        </w:rPr>
        <w:t xml:space="preserve">będzie zawierał </w:t>
      </w:r>
      <w:r w:rsidR="00F514E3" w:rsidRPr="005A4A9B">
        <w:rPr>
          <w:rFonts w:ascii="Arial" w:hAnsi="Arial" w:cs="Arial"/>
          <w:sz w:val="22"/>
        </w:rPr>
        <w:t xml:space="preserve">również wykaz </w:t>
      </w:r>
      <w:r w:rsidRPr="005A4A9B">
        <w:rPr>
          <w:rFonts w:ascii="Arial" w:hAnsi="Arial" w:cs="Arial"/>
          <w:sz w:val="22"/>
        </w:rPr>
        <w:t>zużyci</w:t>
      </w:r>
      <w:r w:rsidR="00F514E3" w:rsidRPr="005A4A9B">
        <w:rPr>
          <w:rFonts w:ascii="Arial" w:hAnsi="Arial" w:cs="Arial"/>
          <w:sz w:val="22"/>
        </w:rPr>
        <w:t>a</w:t>
      </w:r>
      <w:r w:rsidRPr="005A4A9B">
        <w:rPr>
          <w:rFonts w:ascii="Arial" w:hAnsi="Arial" w:cs="Arial"/>
          <w:sz w:val="22"/>
        </w:rPr>
        <w:t xml:space="preserve"> Środków Smarnych</w:t>
      </w:r>
      <w:r w:rsidRPr="005A4A9B">
        <w:rPr>
          <w:rFonts w:ascii="Arial" w:hAnsi="Arial" w:cs="Arial"/>
          <w:sz w:val="22"/>
          <w:szCs w:val="22"/>
        </w:rPr>
        <w:t>.</w:t>
      </w:r>
    </w:p>
    <w:p w14:paraId="3C760F04" w14:textId="77777777" w:rsidR="00A53629" w:rsidRPr="00A53629" w:rsidRDefault="00A53629" w:rsidP="00A53629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A53629">
        <w:rPr>
          <w:rFonts w:ascii="Arial" w:hAnsi="Arial" w:cs="Arial"/>
          <w:sz w:val="22"/>
        </w:rPr>
        <w:t>Wykonawca zobowiązuje się prowadzić realizację Prac objętych przedmiotem Umowy w taki sposób, aby Zamawiający nie był obciążony podatkami/dodatkowymi kosztami ze strony Wykonawcy jak i Urzędu Skarbowego/Celno-Skarbowego, wynikającymi z ustawy o podatku akcyzowym, a kupowane przez Wykonawcę Środki smarne podlegały zwolnieniu z akcyzy ze względu na ich przeznaczenie, zgodnie z ustawą z dnia 6 grudnia 2008 o podatku akcyzowym (Dz. U. z 2023 r. poz. 1542 )</w:t>
      </w:r>
    </w:p>
    <w:p w14:paraId="182ADF1A" w14:textId="77777777" w:rsidR="00A53629" w:rsidRPr="00A53629" w:rsidRDefault="00A53629" w:rsidP="00A53629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A53629">
        <w:rPr>
          <w:rFonts w:ascii="Arial" w:hAnsi="Arial" w:cs="Arial"/>
          <w:sz w:val="22"/>
        </w:rPr>
        <w:t>Wykonawca powinien być zarejestrowany dla celów podatku akcyzowego w Centralnym Rejestrze Podmiotów Akcyzowych jako podmiot zużywający wyroby akcyzowe na cele uprawniające do zwolnienia lub do zastosowania zerowej stawki akcyzy (grupa wyrobów: oleje smarowe i preparaty smarowe). zgodnie z ustawą z dnia 6 grudnia 2008 o podatku akcyzowym (Dz. U. z 2023 r. poz. 1542 )</w:t>
      </w:r>
    </w:p>
    <w:p w14:paraId="3FBDA955" w14:textId="77777777" w:rsidR="00A53629" w:rsidRPr="00A53629" w:rsidRDefault="00A53629" w:rsidP="00A53629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A53629">
        <w:rPr>
          <w:rFonts w:ascii="Arial" w:hAnsi="Arial" w:cs="Arial"/>
          <w:sz w:val="22"/>
        </w:rPr>
        <w:t>Wykonawca musi posiadać zezwolenie na prowadzenie gospodarki odpadami i być wpisany do rejestru o gospodarce odpadami (BDO) utworzonym na podstawie przepisów ustawy z dnia 14 grudnia 2012 r. o odpadach i wskazać nr pod jakim jest zarejestrowany.</w:t>
      </w:r>
    </w:p>
    <w:p w14:paraId="6A160741" w14:textId="77777777" w:rsidR="00A53629" w:rsidRPr="00A53629" w:rsidRDefault="00A53629" w:rsidP="00A53629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</w:rPr>
      </w:pPr>
      <w:r w:rsidRPr="00A53629">
        <w:rPr>
          <w:rFonts w:ascii="Arial" w:hAnsi="Arial" w:cs="Arial"/>
          <w:sz w:val="22"/>
        </w:rPr>
        <w:t>Wykonawca będzie realizował przedmiot zamówienia z wykorzystaniem SENT na Platformie PUESC w rozumieniu ustawy z dnia 9 marca 2017 r.  o systemie monitorowania drogowego i kolejowego przewozu towarów oraz obrotu paliwami opałowymi.</w:t>
      </w:r>
    </w:p>
    <w:p w14:paraId="5546CD34" w14:textId="4D44F824" w:rsidR="00C207F4" w:rsidRPr="005A4A9B" w:rsidRDefault="00C207F4" w:rsidP="00614981">
      <w:pPr>
        <w:pStyle w:val="Zwykytekst"/>
        <w:spacing w:line="360" w:lineRule="auto"/>
        <w:ind w:left="1069"/>
        <w:jc w:val="both"/>
        <w:rPr>
          <w:rFonts w:ascii="Arial" w:hAnsi="Arial" w:cs="Arial"/>
          <w:sz w:val="22"/>
        </w:rPr>
      </w:pPr>
    </w:p>
    <w:p w14:paraId="183B2F1E" w14:textId="77777777" w:rsidR="000324E6" w:rsidRPr="005A4A9B" w:rsidRDefault="009B3EB0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bookmarkStart w:id="62" w:name="_Toc419651149"/>
      <w:bookmarkEnd w:id="61"/>
      <w:r w:rsidRPr="005A4A9B">
        <w:rPr>
          <w:rFonts w:ascii="Arial" w:hAnsi="Arial"/>
        </w:rPr>
        <w:lastRenderedPageBreak/>
        <w:t>MAGAZYN</w:t>
      </w:r>
      <w:r w:rsidR="00BD609A" w:rsidRPr="005A4A9B">
        <w:rPr>
          <w:rFonts w:ascii="Arial" w:hAnsi="Arial"/>
        </w:rPr>
        <w:t>, PO</w:t>
      </w:r>
      <w:r w:rsidR="005317AF" w:rsidRPr="005A4A9B">
        <w:rPr>
          <w:rFonts w:ascii="Arial" w:hAnsi="Arial"/>
        </w:rPr>
        <w:t>M</w:t>
      </w:r>
      <w:r w:rsidRPr="005A4A9B">
        <w:rPr>
          <w:rFonts w:ascii="Arial" w:hAnsi="Arial"/>
        </w:rPr>
        <w:t>IESZ</w:t>
      </w:r>
      <w:r w:rsidR="00BD609A" w:rsidRPr="005A4A9B">
        <w:rPr>
          <w:rFonts w:ascii="Arial" w:hAnsi="Arial"/>
        </w:rPr>
        <w:t>CZ</w:t>
      </w:r>
      <w:r w:rsidRPr="005A4A9B">
        <w:rPr>
          <w:rFonts w:ascii="Arial" w:hAnsi="Arial"/>
        </w:rPr>
        <w:t>ENIA SOCJALNO – BYTOWE</w:t>
      </w:r>
    </w:p>
    <w:p w14:paraId="318B429A" w14:textId="42983EA2" w:rsidR="009B3EB0" w:rsidRPr="005A4A9B" w:rsidRDefault="001C45B3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 w:rsidRPr="005A4A9B">
        <w:rPr>
          <w:rFonts w:ascii="Arial" w:hAnsi="Arial" w:cs="Arial"/>
          <w:sz w:val="22"/>
          <w:szCs w:val="22"/>
        </w:rPr>
        <w:t>Zamawiający udostępni</w:t>
      </w:r>
      <w:r w:rsidR="009B3EB0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 xml:space="preserve">nieodpłatnie </w:t>
      </w:r>
      <w:r w:rsidR="009B3EB0" w:rsidRPr="005A4A9B">
        <w:rPr>
          <w:rFonts w:ascii="Arial" w:hAnsi="Arial" w:cs="Arial"/>
          <w:sz w:val="22"/>
          <w:szCs w:val="22"/>
        </w:rPr>
        <w:t xml:space="preserve">magazyn niezbędny do realizacji usług gospodarki smarowniczej </w:t>
      </w:r>
      <w:r w:rsidR="00FB1F58" w:rsidRPr="005A4A9B">
        <w:rPr>
          <w:rFonts w:ascii="Arial" w:hAnsi="Arial" w:cs="Arial"/>
          <w:sz w:val="22"/>
          <w:szCs w:val="22"/>
        </w:rPr>
        <w:t xml:space="preserve">w zakresie przechowywania Środków Smarnych </w:t>
      </w:r>
      <w:r w:rsidR="00737F8B">
        <w:rPr>
          <w:rFonts w:ascii="Arial" w:hAnsi="Arial" w:cs="Arial"/>
          <w:sz w:val="22"/>
          <w:szCs w:val="22"/>
        </w:rPr>
        <w:br/>
      </w:r>
      <w:r w:rsidR="009B3EB0" w:rsidRPr="005A4A9B">
        <w:rPr>
          <w:rFonts w:ascii="Arial" w:hAnsi="Arial" w:cs="Arial"/>
          <w:sz w:val="22"/>
          <w:szCs w:val="22"/>
        </w:rPr>
        <w:t>o powierzchni 87 m2; wymiary magazynu: 8,8 m x 9,9 m. Wykonawca nie będzie ponosił żadnych kosztów za media (ogrzewanie, en. elektr.,) oraz za zabezpieczenie p.poż. wewnątrz magazynu.</w:t>
      </w:r>
      <w:r w:rsidR="00C96E65" w:rsidRPr="005A4A9B">
        <w:rPr>
          <w:rFonts w:ascii="Arial" w:hAnsi="Arial" w:cs="Arial"/>
          <w:sz w:val="22"/>
          <w:szCs w:val="22"/>
        </w:rPr>
        <w:t xml:space="preserve"> Ewentualne doposażenie </w:t>
      </w:r>
      <w:r w:rsidR="00737F8B">
        <w:rPr>
          <w:rFonts w:ascii="Arial" w:hAnsi="Arial" w:cs="Arial"/>
          <w:sz w:val="22"/>
          <w:szCs w:val="22"/>
        </w:rPr>
        <w:br/>
      </w:r>
      <w:r w:rsidR="00270467" w:rsidRPr="005A4A9B">
        <w:rPr>
          <w:rFonts w:ascii="Arial" w:hAnsi="Arial" w:cs="Arial"/>
          <w:sz w:val="22"/>
          <w:szCs w:val="22"/>
        </w:rPr>
        <w:t xml:space="preserve">i dostosowanie </w:t>
      </w:r>
      <w:r w:rsidR="00C96E65" w:rsidRPr="005A4A9B">
        <w:rPr>
          <w:rFonts w:ascii="Arial" w:hAnsi="Arial" w:cs="Arial"/>
          <w:sz w:val="22"/>
          <w:szCs w:val="22"/>
        </w:rPr>
        <w:t xml:space="preserve">magazynu </w:t>
      </w:r>
      <w:r w:rsidR="00270467" w:rsidRPr="005A4A9B">
        <w:rPr>
          <w:rFonts w:ascii="Arial" w:hAnsi="Arial" w:cs="Arial"/>
          <w:sz w:val="22"/>
          <w:szCs w:val="22"/>
        </w:rPr>
        <w:t xml:space="preserve">do potrzeb przechowywania Środków Smarnych zgodnie z wymaganiami producenta </w:t>
      </w:r>
      <w:r w:rsidR="00C96E65" w:rsidRPr="005A4A9B">
        <w:rPr>
          <w:rFonts w:ascii="Arial" w:hAnsi="Arial" w:cs="Arial"/>
          <w:sz w:val="22"/>
          <w:szCs w:val="22"/>
        </w:rPr>
        <w:t>pozostaje po stronie Wykonawcy.</w:t>
      </w:r>
    </w:p>
    <w:p w14:paraId="4686EA55" w14:textId="77777777" w:rsidR="001C45B3" w:rsidRPr="005A4A9B" w:rsidRDefault="001C45B3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 w:rsidRPr="005A4A9B">
        <w:rPr>
          <w:rFonts w:ascii="Arial" w:hAnsi="Arial" w:cs="Arial"/>
          <w:sz w:val="22"/>
          <w:szCs w:val="22"/>
        </w:rPr>
        <w:t xml:space="preserve">Zamawiający udostępni Wykonawcy </w:t>
      </w:r>
      <w:r w:rsidR="0085661A" w:rsidRPr="005A4A9B">
        <w:rPr>
          <w:rFonts w:ascii="Arial" w:hAnsi="Arial" w:cs="Arial"/>
          <w:sz w:val="22"/>
          <w:szCs w:val="22"/>
        </w:rPr>
        <w:t xml:space="preserve">odpłatnie (odrębna umowa) </w:t>
      </w:r>
      <w:r w:rsidR="00C30C16" w:rsidRPr="005A4A9B">
        <w:rPr>
          <w:rFonts w:ascii="Arial" w:hAnsi="Arial" w:cs="Arial"/>
          <w:sz w:val="22"/>
          <w:szCs w:val="22"/>
        </w:rPr>
        <w:t>powierzchnię 410</w:t>
      </w:r>
      <w:r w:rsidRPr="005A4A9B">
        <w:rPr>
          <w:rFonts w:ascii="Arial" w:hAnsi="Arial" w:cs="Arial"/>
          <w:sz w:val="22"/>
          <w:szCs w:val="22"/>
        </w:rPr>
        <w:t xml:space="preserve"> m2 na potrzeby organizacji zaplecza (hala z warsztatem, podręczny magazynek na narzędzia, sprzęt, itp.)</w:t>
      </w:r>
    </w:p>
    <w:p w14:paraId="40D8974B" w14:textId="77777777" w:rsidR="001C45B3" w:rsidRPr="005A4A9B" w:rsidRDefault="001C45B3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 w:rsidRPr="005A4A9B">
        <w:rPr>
          <w:rFonts w:ascii="Arial" w:hAnsi="Arial" w:cs="Arial"/>
          <w:sz w:val="22"/>
          <w:szCs w:val="22"/>
        </w:rPr>
        <w:t xml:space="preserve">Zamawiający udostępni Wykonawcy </w:t>
      </w:r>
      <w:r w:rsidR="0085661A" w:rsidRPr="005A4A9B">
        <w:rPr>
          <w:rFonts w:ascii="Arial" w:hAnsi="Arial" w:cs="Arial"/>
          <w:sz w:val="22"/>
          <w:szCs w:val="22"/>
        </w:rPr>
        <w:t xml:space="preserve">odpłatnie (odrębna umowa) </w:t>
      </w:r>
      <w:r w:rsidRPr="005A4A9B">
        <w:rPr>
          <w:rFonts w:ascii="Arial" w:hAnsi="Arial" w:cs="Arial"/>
          <w:sz w:val="22"/>
          <w:szCs w:val="22"/>
        </w:rPr>
        <w:t>powierzchnię 55 m2 na pomieszczenia socjalno-bytowe (</w:t>
      </w:r>
      <w:r w:rsidR="0085661A" w:rsidRPr="005A4A9B">
        <w:rPr>
          <w:rFonts w:ascii="Arial" w:hAnsi="Arial" w:cs="Arial"/>
          <w:sz w:val="22"/>
          <w:szCs w:val="22"/>
        </w:rPr>
        <w:t xml:space="preserve">szatnie, </w:t>
      </w:r>
      <w:r w:rsidRPr="005A4A9B">
        <w:rPr>
          <w:rFonts w:ascii="Arial" w:hAnsi="Arial" w:cs="Arial"/>
          <w:sz w:val="22"/>
          <w:szCs w:val="22"/>
        </w:rPr>
        <w:t>sanitariat, pomieszczenie socjalne, biuro)</w:t>
      </w:r>
      <w:r w:rsidR="00BD609A" w:rsidRPr="005A4A9B">
        <w:rPr>
          <w:rFonts w:ascii="Arial" w:hAnsi="Arial" w:cs="Arial"/>
          <w:sz w:val="22"/>
          <w:szCs w:val="22"/>
        </w:rPr>
        <w:t>.</w:t>
      </w:r>
    </w:p>
    <w:p w14:paraId="5030FEF9" w14:textId="19FFD83B" w:rsidR="00BD609A" w:rsidRPr="005A4A9B" w:rsidRDefault="00BD609A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Zamawiający, informuje, </w:t>
      </w:r>
      <w:r w:rsidR="00864CBE" w:rsidRPr="005A4A9B">
        <w:rPr>
          <w:rFonts w:ascii="Arial" w:hAnsi="Arial" w:cs="Arial"/>
          <w:sz w:val="22"/>
          <w:szCs w:val="22"/>
        </w:rPr>
        <w:t xml:space="preserve">że </w:t>
      </w:r>
      <w:r w:rsidRPr="005A4A9B">
        <w:rPr>
          <w:rFonts w:ascii="Arial" w:hAnsi="Arial" w:cs="Arial"/>
          <w:sz w:val="22"/>
          <w:szCs w:val="22"/>
        </w:rPr>
        <w:t xml:space="preserve">udostępniana powierzchnia, określona w pkt 2 oraz 3 jest </w:t>
      </w:r>
      <w:r w:rsidR="00864CBE" w:rsidRPr="005A4A9B">
        <w:rPr>
          <w:rFonts w:ascii="Arial" w:hAnsi="Arial" w:cs="Arial"/>
          <w:sz w:val="22"/>
          <w:szCs w:val="22"/>
        </w:rPr>
        <w:t xml:space="preserve">obecnie </w:t>
      </w:r>
      <w:r w:rsidRPr="005A4A9B">
        <w:rPr>
          <w:rFonts w:ascii="Arial" w:hAnsi="Arial" w:cs="Arial"/>
          <w:sz w:val="22"/>
          <w:szCs w:val="22"/>
        </w:rPr>
        <w:t>udostępniona na rzecz innego najemcy. Umowa najmu wygasa w dniu 3</w:t>
      </w:r>
      <w:r w:rsidR="00F25490" w:rsidRPr="005A4A9B">
        <w:rPr>
          <w:rFonts w:ascii="Arial" w:hAnsi="Arial" w:cs="Arial"/>
          <w:sz w:val="22"/>
          <w:szCs w:val="22"/>
        </w:rPr>
        <w:t>1</w:t>
      </w:r>
      <w:r w:rsidRPr="005A4A9B">
        <w:rPr>
          <w:rFonts w:ascii="Arial" w:hAnsi="Arial" w:cs="Arial"/>
          <w:sz w:val="22"/>
          <w:szCs w:val="22"/>
        </w:rPr>
        <w:t>.0</w:t>
      </w:r>
      <w:r w:rsidR="00F25490" w:rsidRPr="005A4A9B">
        <w:rPr>
          <w:rFonts w:ascii="Arial" w:hAnsi="Arial" w:cs="Arial"/>
          <w:sz w:val="22"/>
          <w:szCs w:val="22"/>
        </w:rPr>
        <w:t>3</w:t>
      </w:r>
      <w:r w:rsidR="00CD41DC" w:rsidRPr="005A4A9B">
        <w:rPr>
          <w:rFonts w:ascii="Arial" w:hAnsi="Arial" w:cs="Arial"/>
          <w:sz w:val="22"/>
          <w:szCs w:val="22"/>
        </w:rPr>
        <w:t>.202</w:t>
      </w:r>
      <w:r w:rsidR="00F76D77" w:rsidRPr="005A4A9B">
        <w:rPr>
          <w:rFonts w:ascii="Arial" w:hAnsi="Arial" w:cs="Arial"/>
          <w:sz w:val="22"/>
          <w:szCs w:val="22"/>
        </w:rPr>
        <w:t>2</w:t>
      </w:r>
      <w:r w:rsidR="00CD41DC" w:rsidRPr="005A4A9B">
        <w:rPr>
          <w:rFonts w:ascii="Arial" w:hAnsi="Arial" w:cs="Arial"/>
          <w:sz w:val="22"/>
          <w:szCs w:val="22"/>
        </w:rPr>
        <w:t xml:space="preserve"> </w:t>
      </w:r>
      <w:r w:rsidRPr="005A4A9B">
        <w:rPr>
          <w:rFonts w:ascii="Arial" w:hAnsi="Arial" w:cs="Arial"/>
          <w:sz w:val="22"/>
          <w:szCs w:val="22"/>
        </w:rPr>
        <w:t>r.</w:t>
      </w:r>
    </w:p>
    <w:p w14:paraId="02B2716D" w14:textId="77777777" w:rsidR="005317AF" w:rsidRPr="005A4A9B" w:rsidRDefault="005317AF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Zamawiający zapewnia w powierzchniach opisanych w pkt 2 oraz 3 dostęp do mediów typu c.o., prąd, woda pitna, ścieki za odpłatnością ustaloną w odrębnej umowie. Zamawiający nie gwarantuje, że płatności z tego tytułu nie ulegną zmianie w trakcie realizacji Usług.</w:t>
      </w:r>
    </w:p>
    <w:p w14:paraId="12B60358" w14:textId="77777777" w:rsidR="005317AF" w:rsidRPr="005A4A9B" w:rsidRDefault="005317AF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Do kwoty czynszu zostanie doliczona opłata za wodę pitną i ścieki wg cen obowiązujących na  terenie Miasta i Gminy Połaniec, ustalonych na podstawie podjętej i ogłoszonej w tym przedmiocie Uchwały Rady Miejskiej Miasta i Gminy Połaniec, w okresie obowiązywania umowy.</w:t>
      </w:r>
    </w:p>
    <w:p w14:paraId="6BAB08E8" w14:textId="4FD97868" w:rsidR="005317AF" w:rsidRPr="005A4A9B" w:rsidRDefault="005317AF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Każda następna zmiana wysokości stawek za dostarczanie wody i odprowadzanie ścieków wprowadzana będzie bez zmiany umowy, na podstawie podjętej </w:t>
      </w:r>
      <w:r w:rsidR="00737F8B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i ogłoszonej w tym przedmiocie Uchwały Rady Miejskiej Miasta i Gminy Połaniec, w okresie obowiązywania umowy.</w:t>
      </w:r>
    </w:p>
    <w:p w14:paraId="1B819722" w14:textId="77777777" w:rsidR="00BD609A" w:rsidRPr="005A4A9B" w:rsidRDefault="00BD609A" w:rsidP="008265C0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W przypadku gdy z przyczyn niezależnych od Zamawiającego, w szczególności gdy dotychczasowy najemca - wbrew swoim obowiązkom umownym – nie wykona, względnie wykona nienależycie obowiązek zwrotu na rzecz Zamawiającego przedmiot</w:t>
      </w:r>
      <w:r w:rsidR="00864CBE" w:rsidRPr="005A4A9B">
        <w:rPr>
          <w:rFonts w:ascii="Arial" w:hAnsi="Arial" w:cs="Arial"/>
          <w:sz w:val="22"/>
          <w:szCs w:val="22"/>
        </w:rPr>
        <w:t>u</w:t>
      </w:r>
      <w:r w:rsidRPr="005A4A9B">
        <w:rPr>
          <w:rFonts w:ascii="Arial" w:hAnsi="Arial" w:cs="Arial"/>
          <w:sz w:val="22"/>
          <w:szCs w:val="22"/>
        </w:rPr>
        <w:t xml:space="preserve"> najmu, wówczas terminy określone w pkt 4 ulegną zmianie.</w:t>
      </w:r>
    </w:p>
    <w:p w14:paraId="558FA7BA" w14:textId="77777777" w:rsidR="00AF0AB1" w:rsidRPr="005A4A9B" w:rsidRDefault="00AF0AB1" w:rsidP="00CC71AB">
      <w:pPr>
        <w:pStyle w:val="Nagwek1"/>
        <w:numPr>
          <w:ilvl w:val="0"/>
          <w:numId w:val="23"/>
        </w:numPr>
        <w:rPr>
          <w:rFonts w:ascii="Arial" w:hAnsi="Arial"/>
        </w:rPr>
      </w:pPr>
      <w:r w:rsidRPr="005A4A9B">
        <w:rPr>
          <w:rFonts w:ascii="Arial" w:hAnsi="Arial"/>
        </w:rPr>
        <w:lastRenderedPageBreak/>
        <w:t>ZAŁĄCZNIKI.</w:t>
      </w:r>
      <w:bookmarkEnd w:id="62"/>
    </w:p>
    <w:p w14:paraId="03226324" w14:textId="77777777" w:rsidR="00AF0AB1" w:rsidRPr="00737F8B" w:rsidRDefault="00AF0AB1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</w:t>
      </w:r>
      <w:r w:rsidR="00A50C91" w:rsidRPr="005A4A9B">
        <w:rPr>
          <w:rFonts w:ascii="Arial" w:hAnsi="Arial" w:cs="Arial"/>
          <w:sz w:val="22"/>
          <w:szCs w:val="22"/>
        </w:rPr>
        <w:t>ałącznik nr 1  W</w:t>
      </w:r>
      <w:r w:rsidRPr="005A4A9B">
        <w:rPr>
          <w:rFonts w:ascii="Arial" w:hAnsi="Arial" w:cs="Arial"/>
          <w:sz w:val="22"/>
          <w:szCs w:val="22"/>
        </w:rPr>
        <w:t>ymagany podstawowy zakres badań środków smarnych</w:t>
      </w:r>
    </w:p>
    <w:p w14:paraId="59420404" w14:textId="77777777" w:rsidR="00AF0AB1" w:rsidRPr="00737F8B" w:rsidRDefault="0058214E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Załącznik nr </w:t>
      </w:r>
      <w:r w:rsidR="00AF0AB1" w:rsidRPr="005A4A9B">
        <w:rPr>
          <w:rFonts w:ascii="Arial" w:hAnsi="Arial" w:cs="Arial"/>
          <w:sz w:val="22"/>
          <w:szCs w:val="22"/>
        </w:rPr>
        <w:t>2 Szczegółowe wymagania dotyczące programu komputerowego do zarządzania serwisem smarowniczym</w:t>
      </w:r>
    </w:p>
    <w:p w14:paraId="54A0E02D" w14:textId="7795D016" w:rsidR="00AF0AB1" w:rsidRPr="005A4A9B" w:rsidRDefault="0058214E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Załącznik nr </w:t>
      </w:r>
      <w:r w:rsidR="0004700E" w:rsidRPr="005A4A9B">
        <w:rPr>
          <w:rFonts w:ascii="Arial" w:hAnsi="Arial" w:cs="Arial"/>
          <w:sz w:val="22"/>
          <w:szCs w:val="22"/>
        </w:rPr>
        <w:t xml:space="preserve">3 </w:t>
      </w:r>
      <w:r w:rsidR="002C23A2" w:rsidRPr="005A4A9B">
        <w:rPr>
          <w:rFonts w:ascii="Arial" w:hAnsi="Arial" w:cs="Arial"/>
          <w:sz w:val="22"/>
          <w:szCs w:val="22"/>
        </w:rPr>
        <w:t>W</w:t>
      </w:r>
      <w:r w:rsidR="00AF0AB1" w:rsidRPr="005A4A9B">
        <w:rPr>
          <w:rFonts w:ascii="Arial" w:hAnsi="Arial" w:cs="Arial"/>
          <w:sz w:val="22"/>
          <w:szCs w:val="22"/>
        </w:rPr>
        <w:t xml:space="preserve">ykaz czynności </w:t>
      </w:r>
      <w:r w:rsidR="00E9649C" w:rsidRPr="005A4A9B">
        <w:rPr>
          <w:rFonts w:ascii="Arial" w:hAnsi="Arial" w:cs="Arial"/>
          <w:sz w:val="22"/>
          <w:szCs w:val="22"/>
        </w:rPr>
        <w:t>smarowniczych do zadań profilaktycznych, doraźnych i awaryjnych dla</w:t>
      </w:r>
      <w:r w:rsidR="00AF0AB1" w:rsidRPr="005A4A9B">
        <w:rPr>
          <w:rFonts w:ascii="Arial" w:hAnsi="Arial" w:cs="Arial"/>
          <w:sz w:val="22"/>
          <w:szCs w:val="22"/>
        </w:rPr>
        <w:t xml:space="preserve"> maszyn i urządze</w:t>
      </w:r>
      <w:r w:rsidRPr="005A4A9B">
        <w:rPr>
          <w:rFonts w:ascii="Arial" w:hAnsi="Arial" w:cs="Arial"/>
          <w:sz w:val="22"/>
          <w:szCs w:val="22"/>
        </w:rPr>
        <w:t>ń w Elektrowni</w:t>
      </w:r>
    </w:p>
    <w:p w14:paraId="3AC4FD35" w14:textId="77777777" w:rsidR="00AF0AB1" w:rsidRPr="005A4A9B" w:rsidRDefault="0058214E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Załącznik nr </w:t>
      </w:r>
      <w:r w:rsidR="0004700E" w:rsidRPr="005A4A9B">
        <w:rPr>
          <w:rFonts w:ascii="Arial" w:hAnsi="Arial" w:cs="Arial"/>
          <w:sz w:val="22"/>
          <w:szCs w:val="22"/>
        </w:rPr>
        <w:t xml:space="preserve">4 </w:t>
      </w:r>
      <w:r w:rsidR="002C23A2" w:rsidRPr="005A4A9B">
        <w:rPr>
          <w:rFonts w:ascii="Arial" w:hAnsi="Arial" w:cs="Arial"/>
          <w:sz w:val="22"/>
          <w:szCs w:val="22"/>
        </w:rPr>
        <w:t>Wykaz urządzeń z częstotliwością i zakresem badań</w:t>
      </w:r>
    </w:p>
    <w:p w14:paraId="3232B272" w14:textId="67F8D65E" w:rsidR="00E35693" w:rsidRPr="005A4A9B" w:rsidRDefault="007358B4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Załącznik nr </w:t>
      </w:r>
      <w:r w:rsidR="0004700E" w:rsidRPr="005A4A9B">
        <w:rPr>
          <w:rFonts w:ascii="Arial" w:hAnsi="Arial" w:cs="Arial"/>
          <w:sz w:val="22"/>
          <w:szCs w:val="22"/>
        </w:rPr>
        <w:t xml:space="preserve">5 </w:t>
      </w:r>
      <w:r w:rsidR="00E35693" w:rsidRPr="005A4A9B">
        <w:rPr>
          <w:rFonts w:ascii="Arial" w:hAnsi="Arial" w:cs="Arial"/>
          <w:sz w:val="22"/>
          <w:szCs w:val="22"/>
        </w:rPr>
        <w:t>Wykaz punktów serwisowych urządzeń w Elektrowni (Excel)</w:t>
      </w:r>
    </w:p>
    <w:p w14:paraId="5DF4913C" w14:textId="77777777" w:rsidR="0004700E" w:rsidRPr="005A4A9B" w:rsidRDefault="0004700E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Załącznik nr 6 Wzór protokołu odbioru prac</w:t>
      </w:r>
    </w:p>
    <w:p w14:paraId="0A749220" w14:textId="67A150DC" w:rsidR="0004700E" w:rsidRPr="005A4A9B" w:rsidRDefault="0004700E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Załącznik nr 7 Wzór raportu z wykonania usługi  ryczałtowej</w:t>
      </w:r>
    </w:p>
    <w:p w14:paraId="7AD7B96A" w14:textId="40976565" w:rsidR="00E478EE" w:rsidRPr="005A4A9B" w:rsidRDefault="00F76D77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Załącznik nr 8 do części II S</w:t>
      </w:r>
      <w:r w:rsidR="00E478EE" w:rsidRPr="005A4A9B">
        <w:rPr>
          <w:rFonts w:ascii="Arial" w:hAnsi="Arial" w:cs="Arial"/>
          <w:sz w:val="22"/>
          <w:szCs w:val="22"/>
        </w:rPr>
        <w:t xml:space="preserve">WZ - Harmonogram postojów remontowych bloków </w:t>
      </w:r>
      <w:r w:rsidR="00737F8B">
        <w:rPr>
          <w:rFonts w:ascii="Arial" w:hAnsi="Arial" w:cs="Arial"/>
          <w:sz w:val="22"/>
          <w:szCs w:val="22"/>
        </w:rPr>
        <w:br/>
      </w:r>
      <w:r w:rsidR="00E478EE" w:rsidRPr="005A4A9B">
        <w:rPr>
          <w:rFonts w:ascii="Arial" w:hAnsi="Arial" w:cs="Arial"/>
          <w:sz w:val="22"/>
          <w:szCs w:val="22"/>
        </w:rPr>
        <w:t>i instalacji IOS w Elektrowni Połaniec</w:t>
      </w:r>
    </w:p>
    <w:p w14:paraId="02BC0AB0" w14:textId="554B213D" w:rsidR="00D11550" w:rsidRPr="005A4A9B" w:rsidRDefault="00E478EE" w:rsidP="008265C0">
      <w:pPr>
        <w:pStyle w:val="Zwykytek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Załącznik nr 9</w:t>
      </w:r>
      <w:r w:rsidR="00D11550" w:rsidRPr="005A4A9B">
        <w:rPr>
          <w:rFonts w:ascii="Arial" w:hAnsi="Arial" w:cs="Arial"/>
          <w:sz w:val="22"/>
          <w:szCs w:val="22"/>
        </w:rPr>
        <w:t xml:space="preserve"> Wykaz środków smarnych stosowanych obecnie i po unifikacji </w:t>
      </w:r>
    </w:p>
    <w:p w14:paraId="5A148F48" w14:textId="19155BC2" w:rsidR="00AF0AB1" w:rsidRPr="005A4A9B" w:rsidRDefault="00AF0AB1" w:rsidP="00AF0AB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2"/>
          <w:szCs w:val="22"/>
        </w:rPr>
      </w:pPr>
    </w:p>
    <w:p w14:paraId="01D2A48F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542510AD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1AD1ADD6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11323684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2384ED80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0A9559B8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6707D9BE" w14:textId="33394A2E" w:rsidR="00667F44" w:rsidRDefault="00667F44" w:rsidP="00667F44"/>
    <w:p w14:paraId="37DF9FBA" w14:textId="18FF7452" w:rsidR="00667F44" w:rsidRDefault="00667F44" w:rsidP="00667F44"/>
    <w:p w14:paraId="1B1E27C9" w14:textId="77777777" w:rsidR="00667F44" w:rsidRPr="00667F44" w:rsidRDefault="00667F44" w:rsidP="00667F44"/>
    <w:p w14:paraId="057F6159" w14:textId="77777777" w:rsidR="00667F44" w:rsidRDefault="00667F44" w:rsidP="00667F44">
      <w:pPr>
        <w:pStyle w:val="Nagwek3"/>
        <w:spacing w:line="360" w:lineRule="auto"/>
        <w:jc w:val="both"/>
        <w:rPr>
          <w:rFonts w:cs="Arial"/>
          <w:sz w:val="22"/>
          <w:szCs w:val="22"/>
        </w:rPr>
      </w:pPr>
    </w:p>
    <w:p w14:paraId="0A5DF2F9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747D4688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3F5F3CB9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7A984FF9" w14:textId="02E5FFF9" w:rsidR="00667F44" w:rsidRDefault="00667F44" w:rsidP="00667F44">
      <w:pPr>
        <w:pStyle w:val="Nagwek3"/>
        <w:tabs>
          <w:tab w:val="left" w:pos="3193"/>
        </w:tabs>
        <w:spacing w:line="360" w:lineRule="auto"/>
        <w:jc w:val="both"/>
        <w:rPr>
          <w:rFonts w:cs="Arial"/>
          <w:sz w:val="22"/>
          <w:szCs w:val="22"/>
        </w:rPr>
      </w:pPr>
    </w:p>
    <w:p w14:paraId="4C99B338" w14:textId="77777777" w:rsidR="00667F44" w:rsidRPr="00667F44" w:rsidRDefault="00667F44" w:rsidP="00667F44"/>
    <w:p w14:paraId="1AA62B97" w14:textId="77777777" w:rsidR="00667F44" w:rsidRDefault="00667F44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</w:p>
    <w:p w14:paraId="61C99B31" w14:textId="40410D40" w:rsidR="00A50C91" w:rsidRPr="005A4A9B" w:rsidRDefault="00A50C91" w:rsidP="00FE6498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  <w:r w:rsidRPr="005A4A9B">
        <w:rPr>
          <w:rFonts w:cs="Arial"/>
          <w:sz w:val="22"/>
          <w:szCs w:val="22"/>
        </w:rPr>
        <w:t>Załącznik nr 1</w:t>
      </w:r>
    </w:p>
    <w:tbl>
      <w:tblPr>
        <w:tblpPr w:leftFromText="141" w:rightFromText="141" w:vertAnchor="text" w:horzAnchor="margin" w:tblpY="92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816"/>
        <w:gridCol w:w="1329"/>
        <w:gridCol w:w="1501"/>
        <w:gridCol w:w="1905"/>
      </w:tblGrid>
      <w:tr w:rsidR="00A50C91" w:rsidRPr="005A4A9B" w14:paraId="1636FFCD" w14:textId="77777777" w:rsidTr="00DB1A79">
        <w:trPr>
          <w:trHeight w:val="585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37F12" w14:textId="77777777" w:rsidR="00A50C91" w:rsidRPr="005A4A9B" w:rsidRDefault="00A50C91" w:rsidP="00DB1A79">
            <w:pPr>
              <w:rPr>
                <w:rFonts w:ascii="Arial" w:hAnsi="Arial" w:cs="Arial"/>
                <w:b/>
                <w:bCs/>
                <w:i/>
              </w:rPr>
            </w:pPr>
            <w:r w:rsidRPr="005A4A9B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E87F8" w14:textId="77777777" w:rsidR="00A50C91" w:rsidRPr="005A4A9B" w:rsidRDefault="00A50C91" w:rsidP="00DB1A79">
            <w:pPr>
              <w:rPr>
                <w:rFonts w:ascii="Arial" w:hAnsi="Arial" w:cs="Arial"/>
                <w:b/>
                <w:bCs/>
                <w:i/>
              </w:rPr>
            </w:pPr>
            <w:r w:rsidRPr="005A4A9B">
              <w:rPr>
                <w:rFonts w:ascii="Arial" w:hAnsi="Arial" w:cs="Arial"/>
                <w:b/>
                <w:bCs/>
                <w:i/>
              </w:rPr>
              <w:t>Opis oznaczenia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2F1EF" w14:textId="77777777" w:rsidR="00A50C91" w:rsidRPr="005A4A9B" w:rsidRDefault="00A50C91" w:rsidP="00DB1A79">
            <w:pPr>
              <w:rPr>
                <w:rFonts w:ascii="Arial" w:hAnsi="Arial" w:cs="Arial"/>
                <w:b/>
                <w:bCs/>
                <w:i/>
              </w:rPr>
            </w:pPr>
            <w:r w:rsidRPr="005A4A9B">
              <w:rPr>
                <w:rFonts w:ascii="Arial" w:hAnsi="Arial" w:cs="Arial"/>
                <w:b/>
                <w:bCs/>
                <w:i/>
              </w:rPr>
              <w:t>Jednostka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84A8B" w14:textId="77777777" w:rsidR="00A50C91" w:rsidRPr="005A4A9B" w:rsidRDefault="00A50C91" w:rsidP="00DB1A79">
            <w:pPr>
              <w:rPr>
                <w:rFonts w:ascii="Arial" w:hAnsi="Arial" w:cs="Arial"/>
                <w:b/>
                <w:bCs/>
                <w:i/>
              </w:rPr>
            </w:pPr>
            <w:r w:rsidRPr="005A4A9B">
              <w:rPr>
                <w:rFonts w:ascii="Arial" w:hAnsi="Arial" w:cs="Arial"/>
                <w:b/>
                <w:bCs/>
                <w:i/>
              </w:rPr>
              <w:t>Dokładność oznaczenia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0A5D7" w14:textId="77777777" w:rsidR="00A50C91" w:rsidRPr="005A4A9B" w:rsidRDefault="00A50C91" w:rsidP="00DB1A79">
            <w:pPr>
              <w:rPr>
                <w:rFonts w:ascii="Arial" w:hAnsi="Arial" w:cs="Arial"/>
                <w:b/>
                <w:bCs/>
                <w:i/>
              </w:rPr>
            </w:pPr>
            <w:r w:rsidRPr="005A4A9B">
              <w:rPr>
                <w:rFonts w:ascii="Arial" w:hAnsi="Arial" w:cs="Arial"/>
                <w:b/>
                <w:bCs/>
                <w:i/>
              </w:rPr>
              <w:t>Norma</w:t>
            </w:r>
          </w:p>
        </w:tc>
      </w:tr>
      <w:tr w:rsidR="00A50C91" w:rsidRPr="005A4A9B" w14:paraId="37EC4B43" w14:textId="77777777" w:rsidTr="00DB1A79">
        <w:trPr>
          <w:trHeight w:val="28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01504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32779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Wygląd zewnętrzny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E31CF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9BEC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86D0C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</w:tr>
      <w:tr w:rsidR="00A50C91" w:rsidRPr="005A4A9B" w14:paraId="7D631D7F" w14:textId="77777777" w:rsidTr="00DB1A79">
        <w:trPr>
          <w:trHeight w:val="28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02460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06B51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Lepkość kinematyczna w 40°C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1C06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[cSt]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E9E7C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0,01 [cSt]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2D2EF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PN-EN ISO 3104</w:t>
            </w:r>
          </w:p>
        </w:tc>
      </w:tr>
      <w:tr w:rsidR="00A50C91" w:rsidRPr="005A4A9B" w14:paraId="4FF3CC2D" w14:textId="77777777" w:rsidTr="00DB1A79">
        <w:trPr>
          <w:trHeight w:val="28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F88F2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596D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Lepkość kinematyczna w 100°C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8714D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[cSt]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F5DA2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0,01 [cSt]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7CE58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PN-EN ISO 3104</w:t>
            </w:r>
          </w:p>
        </w:tc>
      </w:tr>
      <w:tr w:rsidR="00A50C91" w:rsidRPr="005A4A9B" w14:paraId="63CA6AFE" w14:textId="77777777" w:rsidTr="00DB1A79">
        <w:trPr>
          <w:trHeight w:val="28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CBBC1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BBA0C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Wskaźnik lepkości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D3D8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DE50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7B228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PN-ISO 2909</w:t>
            </w:r>
          </w:p>
        </w:tc>
      </w:tr>
      <w:tr w:rsidR="00A50C91" w:rsidRPr="005A4A9B" w14:paraId="6297C355" w14:textId="77777777" w:rsidTr="00DB1A79">
        <w:trPr>
          <w:trHeight w:val="390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77088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4FE93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Liczba kwasowa AN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74031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[mgKOH/g]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67C21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0,01 [mgKOH/g]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4E024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ASTM D664 - 11a</w:t>
            </w:r>
          </w:p>
        </w:tc>
      </w:tr>
      <w:tr w:rsidR="00A50C91" w:rsidRPr="005A4A9B" w14:paraId="43A28B2B" w14:textId="77777777" w:rsidTr="00DB1A79">
        <w:trPr>
          <w:trHeight w:val="28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D7043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8B91F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Klasa czystości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9A9F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kod ISO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2C717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C8477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 ISO 4406</w:t>
            </w:r>
          </w:p>
        </w:tc>
      </w:tr>
      <w:tr w:rsidR="00A50C91" w:rsidRPr="005A4A9B" w14:paraId="1CB223BC" w14:textId="77777777" w:rsidTr="00DB1A79">
        <w:trPr>
          <w:trHeight w:val="43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1C477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AECE3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Temperatura zapłonu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E8A4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</w:t>
            </w:r>
            <w:r w:rsidRPr="005A4A9B">
              <w:rPr>
                <w:rFonts w:ascii="Arial" w:hAnsi="Arial" w:cs="Arial"/>
                <w:i/>
                <w:vertAlign w:val="superscript"/>
              </w:rPr>
              <w:t>o</w:t>
            </w:r>
            <w:r w:rsidRPr="005A4A9B">
              <w:rPr>
                <w:rFonts w:ascii="Arial" w:hAnsi="Arial" w:cs="Arial"/>
                <w:i/>
              </w:rPr>
              <w:t>C]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B4FB0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1[</w:t>
            </w:r>
            <w:r w:rsidRPr="005A4A9B">
              <w:rPr>
                <w:rFonts w:ascii="Arial" w:hAnsi="Arial" w:cs="Arial"/>
                <w:i/>
                <w:vertAlign w:val="superscript"/>
              </w:rPr>
              <w:t>o</w:t>
            </w:r>
            <w:r w:rsidRPr="005A4A9B">
              <w:rPr>
                <w:rFonts w:ascii="Arial" w:hAnsi="Arial" w:cs="Arial"/>
                <w:i/>
              </w:rPr>
              <w:t>C]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CC584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PN-EN ISO 2592</w:t>
            </w:r>
          </w:p>
        </w:tc>
      </w:tr>
      <w:tr w:rsidR="00A50C91" w:rsidRPr="005A4A9B" w14:paraId="46AB0F06" w14:textId="77777777" w:rsidTr="00DB1A79">
        <w:trPr>
          <w:trHeight w:val="28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1A169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A293D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Odczyn 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CD8CF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65A42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0,01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186BF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PN-C-04064</w:t>
            </w:r>
          </w:p>
        </w:tc>
      </w:tr>
      <w:tr w:rsidR="00A50C91" w:rsidRPr="005A4A9B" w14:paraId="5EA2F4E9" w14:textId="77777777" w:rsidTr="00DB1A79">
        <w:trPr>
          <w:trHeight w:val="34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C3784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A90BA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Gęstość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F1E3D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[kg/m3]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7EEF0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1 [kg/m3]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652CB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PN-EN ISO 3675</w:t>
            </w:r>
          </w:p>
        </w:tc>
      </w:tr>
      <w:tr w:rsidR="00A50C91" w:rsidRPr="005A4A9B" w14:paraId="5E7C36E8" w14:textId="77777777" w:rsidTr="00DB1A79">
        <w:trPr>
          <w:trHeight w:val="450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A6D35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C4692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Zanieczyszczenia stałe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C3158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[%]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DE2CD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0,01[%]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2802E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PN-C-04178</w:t>
            </w:r>
          </w:p>
        </w:tc>
      </w:tr>
      <w:tr w:rsidR="00A50C91" w:rsidRPr="005A4A9B" w14:paraId="29C42443" w14:textId="77777777" w:rsidTr="00DB1A79">
        <w:trPr>
          <w:trHeight w:val="450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34616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491BC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Zawartość wody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7A7AD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[%]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84B2C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0,01[%]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8C116" w14:textId="77777777" w:rsidR="00A50C91" w:rsidRPr="005A4A9B" w:rsidRDefault="00A50C91" w:rsidP="00DB1A79">
            <w:pPr>
              <w:rPr>
                <w:rFonts w:ascii="Arial" w:hAnsi="Arial" w:cs="Arial"/>
                <w:i/>
              </w:rPr>
            </w:pPr>
            <w:r w:rsidRPr="005A4A9B">
              <w:rPr>
                <w:rFonts w:ascii="Arial" w:hAnsi="Arial" w:cs="Arial"/>
                <w:i/>
              </w:rPr>
              <w:t>[-]</w:t>
            </w:r>
          </w:p>
        </w:tc>
      </w:tr>
    </w:tbl>
    <w:p w14:paraId="64AFEBD0" w14:textId="77777777" w:rsidR="00A50C91" w:rsidRPr="005A4A9B" w:rsidRDefault="006007D0" w:rsidP="008C528A">
      <w:pPr>
        <w:widowControl/>
        <w:adjustRightInd/>
        <w:spacing w:after="160" w:line="259" w:lineRule="auto"/>
        <w:jc w:val="center"/>
        <w:textAlignment w:val="auto"/>
        <w:rPr>
          <w:rFonts w:ascii="Arial" w:eastAsiaTheme="minorHAnsi" w:hAnsi="Arial" w:cs="Arial"/>
          <w:b/>
          <w:lang w:eastAsia="en-US"/>
        </w:rPr>
      </w:pPr>
      <w:r w:rsidRPr="005A4A9B">
        <w:rPr>
          <w:rFonts w:ascii="Arial" w:hAnsi="Arial" w:cs="Arial"/>
          <w:b/>
        </w:rPr>
        <w:t>Wymagany podstawowy zakres badań środków smarnych</w:t>
      </w:r>
    </w:p>
    <w:p w14:paraId="4BF683B9" w14:textId="77777777" w:rsidR="006007D0" w:rsidRPr="005A4A9B" w:rsidRDefault="006007D0" w:rsidP="00A50C91">
      <w:pPr>
        <w:widowControl/>
        <w:adjustRightInd/>
        <w:spacing w:after="160" w:line="259" w:lineRule="auto"/>
        <w:jc w:val="left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281F08" w14:textId="77777777" w:rsidR="006007D0" w:rsidRPr="005A4A9B" w:rsidRDefault="006007D0" w:rsidP="00A50C91">
      <w:pPr>
        <w:widowControl/>
        <w:adjustRightInd/>
        <w:spacing w:after="160" w:line="259" w:lineRule="auto"/>
        <w:jc w:val="left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3B530A" w14:textId="77777777" w:rsidR="00A50C91" w:rsidRPr="005A4A9B" w:rsidRDefault="00A50C91" w:rsidP="00A50C91">
      <w:pPr>
        <w:widowControl/>
        <w:adjustRightInd/>
        <w:spacing w:after="160" w:line="259" w:lineRule="auto"/>
        <w:jc w:val="left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ED9E5E" w14:textId="77777777" w:rsidR="00AF0AB1" w:rsidRPr="005A4A9B" w:rsidRDefault="00AF0AB1" w:rsidP="00AF0AB1">
      <w:pPr>
        <w:rPr>
          <w:rFonts w:ascii="Arial" w:hAnsi="Arial" w:cs="Arial"/>
        </w:rPr>
      </w:pPr>
    </w:p>
    <w:p w14:paraId="01E16008" w14:textId="77777777" w:rsidR="00A50C91" w:rsidRPr="005A4A9B" w:rsidRDefault="00A50C91" w:rsidP="00AF0AB1">
      <w:pPr>
        <w:rPr>
          <w:rFonts w:ascii="Arial" w:hAnsi="Arial" w:cs="Arial"/>
        </w:rPr>
      </w:pPr>
    </w:p>
    <w:p w14:paraId="3E2DCB41" w14:textId="77777777" w:rsidR="00A50C91" w:rsidRPr="005A4A9B" w:rsidRDefault="00A50C91" w:rsidP="00AF0AB1">
      <w:pPr>
        <w:rPr>
          <w:rFonts w:ascii="Arial" w:hAnsi="Arial" w:cs="Arial"/>
        </w:rPr>
      </w:pPr>
    </w:p>
    <w:p w14:paraId="7DDB46DE" w14:textId="77777777" w:rsidR="00A50C91" w:rsidRPr="005A4A9B" w:rsidRDefault="00A50C91" w:rsidP="00AF0AB1">
      <w:pPr>
        <w:rPr>
          <w:rFonts w:ascii="Arial" w:hAnsi="Arial" w:cs="Arial"/>
        </w:rPr>
      </w:pPr>
    </w:p>
    <w:p w14:paraId="603AA3B7" w14:textId="77777777" w:rsidR="00A50C91" w:rsidRPr="005A4A9B" w:rsidRDefault="00A50C91" w:rsidP="00AF0AB1">
      <w:pPr>
        <w:rPr>
          <w:rFonts w:ascii="Arial" w:hAnsi="Arial" w:cs="Arial"/>
        </w:rPr>
      </w:pPr>
    </w:p>
    <w:p w14:paraId="44A78111" w14:textId="77777777" w:rsidR="00A50C91" w:rsidRPr="005A4A9B" w:rsidRDefault="00A50C91" w:rsidP="00AF0AB1">
      <w:pPr>
        <w:rPr>
          <w:rFonts w:ascii="Arial" w:hAnsi="Arial" w:cs="Arial"/>
        </w:rPr>
      </w:pPr>
    </w:p>
    <w:p w14:paraId="690F3DFE" w14:textId="77777777" w:rsidR="00A50C91" w:rsidRPr="005A4A9B" w:rsidRDefault="00A50C91" w:rsidP="00AF0AB1">
      <w:pPr>
        <w:rPr>
          <w:rFonts w:ascii="Arial" w:hAnsi="Arial" w:cs="Arial"/>
        </w:rPr>
      </w:pPr>
    </w:p>
    <w:p w14:paraId="08CA2ACB" w14:textId="77777777" w:rsidR="00A50C91" w:rsidRPr="005A4A9B" w:rsidRDefault="00A50C91" w:rsidP="00AF0AB1">
      <w:pPr>
        <w:rPr>
          <w:rFonts w:ascii="Arial" w:hAnsi="Arial" w:cs="Arial"/>
        </w:rPr>
      </w:pPr>
    </w:p>
    <w:p w14:paraId="4ED86857" w14:textId="77777777" w:rsidR="00A50C91" w:rsidRPr="005A4A9B" w:rsidRDefault="00A50C91" w:rsidP="00AF0AB1">
      <w:pPr>
        <w:rPr>
          <w:rFonts w:ascii="Arial" w:hAnsi="Arial" w:cs="Arial"/>
        </w:rPr>
      </w:pPr>
    </w:p>
    <w:p w14:paraId="5F27AD17" w14:textId="77777777" w:rsidR="00AF0AB1" w:rsidRPr="005A4A9B" w:rsidRDefault="00AF0AB1" w:rsidP="00AF0AB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2"/>
          <w:szCs w:val="22"/>
        </w:rPr>
      </w:pPr>
    </w:p>
    <w:p w14:paraId="1028433E" w14:textId="77777777" w:rsidR="00AF0AB1" w:rsidRPr="005A4A9B" w:rsidRDefault="00AF0AB1" w:rsidP="00AF0AB1">
      <w:pPr>
        <w:pStyle w:val="Nagwek3"/>
        <w:spacing w:line="360" w:lineRule="auto"/>
        <w:jc w:val="right"/>
        <w:rPr>
          <w:rFonts w:cs="Arial"/>
          <w:sz w:val="22"/>
          <w:szCs w:val="22"/>
        </w:rPr>
      </w:pPr>
      <w:r w:rsidRPr="005A4A9B">
        <w:rPr>
          <w:rFonts w:cs="Arial"/>
          <w:sz w:val="22"/>
          <w:szCs w:val="22"/>
        </w:rPr>
        <w:t xml:space="preserve">Załącznik nr 2 </w:t>
      </w:r>
    </w:p>
    <w:p w14:paraId="73A86CF9" w14:textId="77777777" w:rsidR="006007D0" w:rsidRPr="005A4A9B" w:rsidRDefault="006007D0" w:rsidP="008C528A">
      <w:pPr>
        <w:jc w:val="center"/>
        <w:rPr>
          <w:rFonts w:ascii="Arial" w:hAnsi="Arial" w:cs="Arial"/>
        </w:rPr>
      </w:pPr>
      <w:r w:rsidRPr="005A4A9B">
        <w:rPr>
          <w:rFonts w:ascii="Arial" w:hAnsi="Arial" w:cs="Arial"/>
          <w:b/>
        </w:rPr>
        <w:t>Szczegółowe wymagania dotyczące programu komputerowego do zarządzania serwisem smarowniczym</w:t>
      </w:r>
    </w:p>
    <w:p w14:paraId="1F69894A" w14:textId="77777777" w:rsidR="006007D0" w:rsidRPr="005A4A9B" w:rsidRDefault="006007D0" w:rsidP="008C528A">
      <w:pPr>
        <w:rPr>
          <w:rFonts w:ascii="Arial" w:hAnsi="Arial" w:cs="Arial"/>
        </w:rPr>
      </w:pPr>
    </w:p>
    <w:p w14:paraId="2EC4A70A" w14:textId="77777777" w:rsidR="00AF0AB1" w:rsidRPr="005A4A9B" w:rsidRDefault="00AF0AB1" w:rsidP="00737F8B">
      <w:pPr>
        <w:spacing w:line="360" w:lineRule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Program komputerowy do zarządzania gospodarką smarowniczą  musi zawierać moduły operacyjne przeznaczone do:</w:t>
      </w:r>
    </w:p>
    <w:p w14:paraId="4948E53A" w14:textId="77777777" w:rsidR="00AF0AB1" w:rsidRPr="005A4A9B" w:rsidRDefault="00AF0AB1" w:rsidP="00737F8B">
      <w:pPr>
        <w:widowControl/>
        <w:numPr>
          <w:ilvl w:val="0"/>
          <w:numId w:val="2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zapisania bazy danych obiektów, instalacji, maszyn i urządzeń wynikające                   z dokumentacji techniczno-ruchowej producentów oraz z instrukcji eksploatacji stosowanych w </w:t>
      </w:r>
      <w:r w:rsidRPr="005A4A9B">
        <w:rPr>
          <w:rFonts w:ascii="Arial" w:hAnsi="Arial" w:cs="Arial"/>
          <w:bCs/>
          <w:sz w:val="22"/>
          <w:szCs w:val="22"/>
        </w:rPr>
        <w:t>Enea Połaniec</w:t>
      </w:r>
    </w:p>
    <w:p w14:paraId="0C8EBD90" w14:textId="77777777" w:rsidR="00AF0AB1" w:rsidRPr="005A4A9B" w:rsidRDefault="00AF0AB1" w:rsidP="00737F8B">
      <w:pPr>
        <w:widowControl/>
        <w:numPr>
          <w:ilvl w:val="0"/>
          <w:numId w:val="2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utworzenia kart smarowniczych dla każdej maszyny i urządzenia,</w:t>
      </w:r>
    </w:p>
    <w:p w14:paraId="5B0AE878" w14:textId="5861D4C2" w:rsidR="00AF0AB1" w:rsidRPr="005A4A9B" w:rsidRDefault="00AF0AB1" w:rsidP="00737F8B">
      <w:pPr>
        <w:widowControl/>
        <w:numPr>
          <w:ilvl w:val="0"/>
          <w:numId w:val="2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opracowania i wygenerowania harmonogramów profilaktycznych zadań                  </w:t>
      </w:r>
      <w:r w:rsidR="00737F8B">
        <w:rPr>
          <w:rFonts w:ascii="Arial" w:hAnsi="Arial" w:cs="Arial"/>
          <w:sz w:val="22"/>
          <w:szCs w:val="22"/>
        </w:rPr>
        <w:br/>
      </w:r>
      <w:r w:rsidRPr="005A4A9B">
        <w:rPr>
          <w:rFonts w:ascii="Arial" w:hAnsi="Arial" w:cs="Arial"/>
          <w:sz w:val="22"/>
          <w:szCs w:val="22"/>
        </w:rPr>
        <w:t>i czynności smarowniczych</w:t>
      </w:r>
      <w:r w:rsidR="004314B2" w:rsidRPr="005A4A9B">
        <w:rPr>
          <w:rFonts w:ascii="Arial" w:hAnsi="Arial" w:cs="Arial"/>
          <w:sz w:val="22"/>
          <w:szCs w:val="22"/>
        </w:rPr>
        <w:t xml:space="preserve"> z wyprzedzeniem 1 miesiąca</w:t>
      </w:r>
      <w:r w:rsidRPr="005A4A9B">
        <w:rPr>
          <w:rFonts w:ascii="Arial" w:hAnsi="Arial" w:cs="Arial"/>
          <w:sz w:val="22"/>
          <w:szCs w:val="22"/>
        </w:rPr>
        <w:t>,</w:t>
      </w:r>
    </w:p>
    <w:p w14:paraId="4C853569" w14:textId="77777777" w:rsidR="00AF0AB1" w:rsidRPr="005A4A9B" w:rsidRDefault="00AF0AB1" w:rsidP="00737F8B">
      <w:pPr>
        <w:widowControl/>
        <w:numPr>
          <w:ilvl w:val="0"/>
          <w:numId w:val="2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opracowania i wygenerowania alarmowych i granicznych parametrów:</w:t>
      </w:r>
    </w:p>
    <w:p w14:paraId="2D5ED39D" w14:textId="77777777" w:rsidR="00AF0AB1" w:rsidRPr="005A4A9B" w:rsidRDefault="006007D0" w:rsidP="00737F8B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- </w:t>
      </w:r>
      <w:r w:rsidR="00AF0AB1" w:rsidRPr="005A4A9B">
        <w:rPr>
          <w:rFonts w:ascii="Arial" w:hAnsi="Arial" w:cs="Arial"/>
          <w:sz w:val="22"/>
          <w:szCs w:val="22"/>
        </w:rPr>
        <w:t>własności fizyko-chemicznych środków smarnych,</w:t>
      </w:r>
    </w:p>
    <w:p w14:paraId="29E8F90A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</w:rPr>
        <w:t xml:space="preserve">    </w:t>
      </w:r>
      <w:r w:rsidR="006007D0" w:rsidRPr="005A4A9B">
        <w:rPr>
          <w:rFonts w:ascii="Arial" w:hAnsi="Arial" w:cs="Arial"/>
        </w:rPr>
        <w:t xml:space="preserve">- </w:t>
      </w:r>
      <w:r w:rsidRPr="005A4A9B">
        <w:rPr>
          <w:rFonts w:ascii="Arial" w:hAnsi="Arial" w:cs="Arial"/>
          <w:sz w:val="22"/>
          <w:szCs w:val="22"/>
        </w:rPr>
        <w:t>czystości i wilgotności środków smarnych,</w:t>
      </w:r>
    </w:p>
    <w:p w14:paraId="69A6C7A7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    </w:t>
      </w:r>
      <w:r w:rsidR="006007D0" w:rsidRPr="005A4A9B">
        <w:rPr>
          <w:rFonts w:ascii="Arial" w:hAnsi="Arial" w:cs="Arial"/>
          <w:sz w:val="22"/>
          <w:szCs w:val="22"/>
        </w:rPr>
        <w:t xml:space="preserve">- </w:t>
      </w:r>
      <w:r w:rsidRPr="005A4A9B">
        <w:rPr>
          <w:rFonts w:ascii="Arial" w:hAnsi="Arial" w:cs="Arial"/>
          <w:sz w:val="22"/>
          <w:szCs w:val="22"/>
        </w:rPr>
        <w:t>zawartości pierwiastków wchodzących w skład zanieczyszczeń,    dodatków           uszlachetniających i metali z cząsteczek zużyciowych,</w:t>
      </w:r>
    </w:p>
    <w:p w14:paraId="3E463566" w14:textId="77777777" w:rsidR="00AF0AB1" w:rsidRPr="005A4A9B" w:rsidRDefault="00AF0AB1" w:rsidP="00737F8B">
      <w:pPr>
        <w:widowControl/>
        <w:numPr>
          <w:ilvl w:val="0"/>
          <w:numId w:val="3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automatycznego generowania zleceń profilaktycznych zadań i czynności smarowniczych,</w:t>
      </w:r>
    </w:p>
    <w:p w14:paraId="267B5AD4" w14:textId="77777777" w:rsidR="00AF0AB1" w:rsidRPr="005A4A9B" w:rsidRDefault="00AF0AB1" w:rsidP="00737F8B">
      <w:pPr>
        <w:widowControl/>
        <w:numPr>
          <w:ilvl w:val="0"/>
          <w:numId w:val="3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ręcznego generowania zleceń doraźnych i awaryjnych zadań i czynności smarowniczych,</w:t>
      </w:r>
    </w:p>
    <w:p w14:paraId="65584982" w14:textId="77777777" w:rsidR="00AF0AB1" w:rsidRPr="005A4A9B" w:rsidRDefault="00AF0AB1" w:rsidP="00737F8B">
      <w:pPr>
        <w:widowControl/>
        <w:numPr>
          <w:ilvl w:val="0"/>
          <w:numId w:val="3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zarządzania wynikami badań diagnostycznych</w:t>
      </w:r>
      <w:r w:rsidR="00024F3B" w:rsidRPr="005A4A9B">
        <w:rPr>
          <w:rFonts w:ascii="Arial" w:hAnsi="Arial" w:cs="Arial"/>
          <w:sz w:val="22"/>
          <w:szCs w:val="22"/>
        </w:rPr>
        <w:t xml:space="preserve"> z dostępem dla służb Zamawiającego</w:t>
      </w:r>
      <w:r w:rsidRPr="005A4A9B">
        <w:rPr>
          <w:rFonts w:ascii="Arial" w:hAnsi="Arial" w:cs="Arial"/>
          <w:sz w:val="22"/>
          <w:szCs w:val="22"/>
        </w:rPr>
        <w:t>,</w:t>
      </w:r>
    </w:p>
    <w:p w14:paraId="0708FFE8" w14:textId="77777777" w:rsidR="00AF0AB1" w:rsidRPr="005A4A9B" w:rsidRDefault="00AF0AB1" w:rsidP="00737F8B">
      <w:pPr>
        <w:widowControl/>
        <w:numPr>
          <w:ilvl w:val="0"/>
          <w:numId w:val="3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zarządzania kosztami zadań i czynności smarowniczych oraz środków smarnych, materiałów pomocniczych i odpadów, w tym: </w:t>
      </w:r>
    </w:p>
    <w:p w14:paraId="7F4E2E89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ewidencjonowanie oraz rozliczanie ilości i wartości robocizny związanej ze </w:t>
      </w:r>
    </w:p>
    <w:p w14:paraId="755C3401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smarowaniem,</w:t>
      </w:r>
    </w:p>
    <w:p w14:paraId="6D43FC7A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 xml:space="preserve">ewidencjonowanie oraz rozliczanie zużycia środków smarnych, wkładów </w:t>
      </w:r>
    </w:p>
    <w:p w14:paraId="6439C6BC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filtracyjnych i innych materiałów eksploatacyjnych,</w:t>
      </w:r>
    </w:p>
    <w:p w14:paraId="178A023A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</w:rPr>
      </w:pPr>
      <w:r w:rsidRPr="005A4A9B">
        <w:rPr>
          <w:rFonts w:ascii="Arial" w:hAnsi="Arial" w:cs="Arial"/>
          <w:sz w:val="22"/>
          <w:szCs w:val="22"/>
        </w:rPr>
        <w:t>ewidencjonowanie i rozliczanie olejów przepracowanych i innych odpadów</w:t>
      </w:r>
      <w:r w:rsidRPr="005A4A9B">
        <w:rPr>
          <w:rFonts w:ascii="Arial" w:hAnsi="Arial" w:cs="Arial"/>
        </w:rPr>
        <w:t>;</w:t>
      </w:r>
    </w:p>
    <w:p w14:paraId="24841C13" w14:textId="77777777" w:rsidR="00AF0AB1" w:rsidRPr="005A4A9B" w:rsidRDefault="00AF0AB1" w:rsidP="00737F8B">
      <w:pPr>
        <w:widowControl/>
        <w:numPr>
          <w:ilvl w:val="0"/>
          <w:numId w:val="4"/>
        </w:numPr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tworzenia raportów. </w:t>
      </w:r>
    </w:p>
    <w:p w14:paraId="7B35D6CC" w14:textId="723FF35B" w:rsidR="00AF0AB1" w:rsidRPr="005A4A9B" w:rsidRDefault="00AF0AB1" w:rsidP="00737F8B">
      <w:pPr>
        <w:widowControl/>
        <w:numPr>
          <w:ilvl w:val="0"/>
          <w:numId w:val="4"/>
        </w:numPr>
        <w:tabs>
          <w:tab w:val="num" w:pos="851"/>
        </w:tabs>
        <w:adjustRightInd/>
        <w:spacing w:line="360" w:lineRule="auto"/>
        <w:ind w:left="1134"/>
        <w:textAlignment w:val="auto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>c</w:t>
      </w:r>
      <w:r w:rsidRPr="005A4A9B">
        <w:rPr>
          <w:rFonts w:ascii="Arial" w:hAnsi="Arial" w:cs="Arial"/>
          <w:bCs/>
          <w:sz w:val="22"/>
          <w:szCs w:val="22"/>
          <w:lang w:val="x-none"/>
        </w:rPr>
        <w:t>ałodobow</w:t>
      </w:r>
      <w:r w:rsidRPr="005A4A9B">
        <w:rPr>
          <w:rFonts w:ascii="Arial" w:hAnsi="Arial" w:cs="Arial"/>
          <w:bCs/>
          <w:sz w:val="22"/>
          <w:szCs w:val="22"/>
        </w:rPr>
        <w:t>ego</w:t>
      </w:r>
      <w:r w:rsidRPr="005A4A9B">
        <w:rPr>
          <w:rFonts w:ascii="Arial" w:hAnsi="Arial" w:cs="Arial"/>
          <w:bCs/>
          <w:sz w:val="22"/>
          <w:szCs w:val="22"/>
          <w:lang w:val="x-none"/>
        </w:rPr>
        <w:t xml:space="preserve"> dostęp</w:t>
      </w:r>
      <w:r w:rsidRPr="005A4A9B">
        <w:rPr>
          <w:rFonts w:ascii="Arial" w:hAnsi="Arial" w:cs="Arial"/>
          <w:bCs/>
          <w:sz w:val="22"/>
          <w:szCs w:val="22"/>
        </w:rPr>
        <w:t>u</w:t>
      </w:r>
      <w:r w:rsidRPr="005A4A9B">
        <w:rPr>
          <w:rFonts w:ascii="Arial" w:hAnsi="Arial" w:cs="Arial"/>
          <w:bCs/>
          <w:sz w:val="22"/>
          <w:szCs w:val="22"/>
          <w:lang w:val="x-none"/>
        </w:rPr>
        <w:t xml:space="preserve"> do informacji poprzez stronę www </w:t>
      </w:r>
      <w:r w:rsidR="003D3802" w:rsidRPr="005A4A9B">
        <w:rPr>
          <w:rFonts w:ascii="Arial" w:hAnsi="Arial" w:cs="Arial"/>
          <w:bCs/>
          <w:sz w:val="22"/>
          <w:szCs w:val="22"/>
        </w:rPr>
        <w:t xml:space="preserve">lub aklikację komputerową </w:t>
      </w:r>
      <w:r w:rsidRPr="005A4A9B">
        <w:rPr>
          <w:rFonts w:ascii="Arial" w:hAnsi="Arial" w:cs="Arial"/>
          <w:bCs/>
          <w:sz w:val="22"/>
          <w:szCs w:val="22"/>
          <w:lang w:val="x-none"/>
        </w:rPr>
        <w:t>umożliwiając:</w:t>
      </w:r>
    </w:p>
    <w:p w14:paraId="5B7E3E67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lastRenderedPageBreak/>
        <w:t>zlecanie doraźnych prac smarowniczych,</w:t>
      </w:r>
    </w:p>
    <w:p w14:paraId="152CDDA5" w14:textId="77777777" w:rsidR="00AF0AB1" w:rsidRPr="005A4A9B" w:rsidRDefault="00AF0AB1" w:rsidP="00737F8B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bezpośredni wgląd do danych systemowych dotyczący obsługiwanych urządzeń, bezpośredni wgląd do  wyników badań diagnostycznych  i informacji o stanie urządzeń.</w:t>
      </w:r>
    </w:p>
    <w:p w14:paraId="753FCFD1" w14:textId="35A8882D" w:rsidR="004314B2" w:rsidRPr="005A4A9B" w:rsidRDefault="004314B2" w:rsidP="00737F8B">
      <w:pPr>
        <w:widowControl/>
        <w:numPr>
          <w:ilvl w:val="0"/>
          <w:numId w:val="4"/>
        </w:numPr>
        <w:tabs>
          <w:tab w:val="num" w:pos="851"/>
        </w:tabs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Program komputerowy musi zapewniać służbom Zamawiającego dostęp „on-line” do danych w nim zawartych w zakresie wskazanym powyżej.</w:t>
      </w:r>
    </w:p>
    <w:p w14:paraId="1D7D0549" w14:textId="331370A4" w:rsidR="00F25490" w:rsidRPr="005A4A9B" w:rsidRDefault="00184322" w:rsidP="00737F8B">
      <w:pPr>
        <w:widowControl/>
        <w:numPr>
          <w:ilvl w:val="0"/>
          <w:numId w:val="4"/>
        </w:numPr>
        <w:tabs>
          <w:tab w:val="num" w:pos="851"/>
        </w:tabs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Wykonawca zapewnia na 4</w:t>
      </w:r>
      <w:r w:rsidR="00F25490" w:rsidRPr="005A4A9B">
        <w:rPr>
          <w:rFonts w:ascii="Arial" w:hAnsi="Arial" w:cs="Arial"/>
          <w:sz w:val="22"/>
          <w:szCs w:val="22"/>
        </w:rPr>
        <w:t xml:space="preserve"> miesi</w:t>
      </w:r>
      <w:r w:rsidRPr="005A4A9B">
        <w:rPr>
          <w:rFonts w:ascii="Arial" w:hAnsi="Arial" w:cs="Arial"/>
          <w:sz w:val="22"/>
          <w:szCs w:val="22"/>
        </w:rPr>
        <w:t>ące</w:t>
      </w:r>
      <w:r w:rsidR="00F25490" w:rsidRPr="005A4A9B">
        <w:rPr>
          <w:rFonts w:ascii="Arial" w:hAnsi="Arial" w:cs="Arial"/>
          <w:sz w:val="22"/>
          <w:szCs w:val="22"/>
        </w:rPr>
        <w:t xml:space="preserve"> przed zakończeniem trwania umowy archiwalną bazę danych z zarządzania serwisem smarowniczym</w:t>
      </w:r>
      <w:r w:rsidRPr="005A4A9B">
        <w:rPr>
          <w:rFonts w:ascii="Arial" w:hAnsi="Arial" w:cs="Arial"/>
          <w:sz w:val="22"/>
          <w:szCs w:val="22"/>
        </w:rPr>
        <w:t xml:space="preserve"> (zaktualizowaną na ostatni dzień trwania umowy)</w:t>
      </w:r>
      <w:r w:rsidR="00F25490" w:rsidRPr="005A4A9B">
        <w:rPr>
          <w:rFonts w:ascii="Arial" w:hAnsi="Arial" w:cs="Arial"/>
          <w:sz w:val="22"/>
          <w:szCs w:val="22"/>
        </w:rPr>
        <w:t xml:space="preserve"> wraz z symulacją przewidywanego przebiegu zarządzania serwisem smarowniczym według </w:t>
      </w:r>
      <w:r w:rsidR="00E43BFA" w:rsidRPr="005A4A9B">
        <w:rPr>
          <w:rFonts w:ascii="Arial" w:hAnsi="Arial" w:cs="Arial"/>
          <w:sz w:val="22"/>
          <w:szCs w:val="22"/>
        </w:rPr>
        <w:t>stanu na dzień odpowiadający końcowi</w:t>
      </w:r>
      <w:r w:rsidR="00F25490" w:rsidRPr="005A4A9B">
        <w:rPr>
          <w:rFonts w:ascii="Arial" w:hAnsi="Arial" w:cs="Arial"/>
          <w:sz w:val="22"/>
          <w:szCs w:val="22"/>
        </w:rPr>
        <w:t xml:space="preserve"> trwania umowy. </w:t>
      </w:r>
    </w:p>
    <w:p w14:paraId="2C146CB4" w14:textId="77777777" w:rsidR="00AF0AB1" w:rsidRPr="005A4A9B" w:rsidRDefault="00AF0AB1" w:rsidP="00AF0AB1">
      <w:pPr>
        <w:spacing w:line="360" w:lineRule="auto"/>
        <w:jc w:val="left"/>
        <w:rPr>
          <w:rFonts w:ascii="Arial" w:hAnsi="Arial" w:cs="Arial"/>
          <w:bCs/>
          <w:sz w:val="22"/>
          <w:szCs w:val="22"/>
          <w:lang w:val="x-none"/>
        </w:rPr>
      </w:pPr>
    </w:p>
    <w:p w14:paraId="269AFEE6" w14:textId="77777777" w:rsidR="00AF0AB1" w:rsidRPr="005A4A9B" w:rsidRDefault="00AF0AB1" w:rsidP="00AF0AB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5A4A9B">
        <w:rPr>
          <w:rFonts w:ascii="Arial" w:hAnsi="Arial" w:cs="Arial"/>
          <w:b/>
          <w:sz w:val="22"/>
          <w:szCs w:val="22"/>
        </w:rPr>
        <w:br w:type="page"/>
      </w:r>
    </w:p>
    <w:p w14:paraId="2331784D" w14:textId="77777777" w:rsidR="00EC4F76" w:rsidRPr="005A4A9B" w:rsidRDefault="00EC4F76" w:rsidP="00EC4F76">
      <w:pPr>
        <w:pStyle w:val="Nagwek3"/>
        <w:spacing w:line="360" w:lineRule="auto"/>
        <w:ind w:left="142"/>
        <w:jc w:val="right"/>
        <w:rPr>
          <w:rFonts w:cs="Arial"/>
          <w:sz w:val="22"/>
          <w:szCs w:val="22"/>
        </w:rPr>
      </w:pPr>
      <w:r w:rsidRPr="005A4A9B">
        <w:rPr>
          <w:rFonts w:cs="Arial"/>
          <w:sz w:val="22"/>
          <w:szCs w:val="22"/>
        </w:rPr>
        <w:lastRenderedPageBreak/>
        <w:t>Załącznik nr </w:t>
      </w:r>
      <w:r w:rsidR="003059B7" w:rsidRPr="005A4A9B">
        <w:rPr>
          <w:rFonts w:cs="Arial"/>
          <w:sz w:val="22"/>
          <w:szCs w:val="22"/>
        </w:rPr>
        <w:t>3</w:t>
      </w:r>
    </w:p>
    <w:p w14:paraId="3BE0E509" w14:textId="0DF5B05C" w:rsidR="00EC4F76" w:rsidRPr="005A4A9B" w:rsidRDefault="00EC4F76" w:rsidP="00EC4F76">
      <w:pPr>
        <w:spacing w:line="360" w:lineRule="auto"/>
        <w:jc w:val="center"/>
        <w:rPr>
          <w:rFonts w:ascii="Arial" w:hAnsi="Arial" w:cs="Arial"/>
          <w:b/>
        </w:rPr>
      </w:pPr>
      <w:r w:rsidRPr="005A4A9B">
        <w:rPr>
          <w:rFonts w:ascii="Arial" w:hAnsi="Arial" w:cs="Arial"/>
          <w:b/>
        </w:rPr>
        <w:t xml:space="preserve"> Zakres wykonywanych prac przy pracach profilaktycznych, doraźnych </w:t>
      </w:r>
      <w:r w:rsidR="00737F8B">
        <w:rPr>
          <w:rFonts w:ascii="Arial" w:hAnsi="Arial" w:cs="Arial"/>
          <w:b/>
        </w:rPr>
        <w:br/>
      </w:r>
      <w:r w:rsidRPr="005A4A9B">
        <w:rPr>
          <w:rFonts w:ascii="Arial" w:hAnsi="Arial" w:cs="Arial"/>
          <w:b/>
        </w:rPr>
        <w:t>i awaryjnych  na maszynach i urządzeniach w Elektrowni</w:t>
      </w:r>
    </w:p>
    <w:p w14:paraId="3DBF538D" w14:textId="77777777" w:rsidR="00EC4F76" w:rsidRPr="005A4A9B" w:rsidRDefault="00EC4F76" w:rsidP="00EC4F76">
      <w:pPr>
        <w:rPr>
          <w:rFonts w:ascii="Arial" w:hAnsi="Arial" w:cs="Arial"/>
        </w:rPr>
      </w:pPr>
    </w:p>
    <w:p w14:paraId="281D6906" w14:textId="77777777" w:rsidR="00EC4F76" w:rsidRPr="005A4A9B" w:rsidRDefault="00EC4F76" w:rsidP="00EC4F76">
      <w:pPr>
        <w:pStyle w:val="Nagwek3"/>
        <w:spacing w:line="360" w:lineRule="auto"/>
        <w:jc w:val="right"/>
        <w:rPr>
          <w:rFonts w:cs="Arial"/>
          <w:b w:val="0"/>
          <w:sz w:val="22"/>
          <w:szCs w:val="22"/>
        </w:rPr>
      </w:pPr>
    </w:p>
    <w:p w14:paraId="0B52D357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wykonywanie czynności przygotowawczych do prowadzenia profilaktycznych, doraźnych i awaryjnych  pomiarów oraz diagnostyki (m.in. opracowywanie zakresów pomiarów, czasookresów próbkowania, przygotowanie do pobierania próbek, pobieranie próbek etc.),</w:t>
      </w:r>
    </w:p>
    <w:p w14:paraId="03826103" w14:textId="30A53C3F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pomiary wybranych własności fizyko-chemicznych, czystości olejów oraz składu</w:t>
      </w:r>
      <w:r w:rsidR="00E416A0" w:rsidRPr="005A4A9B">
        <w:rPr>
          <w:rFonts w:ascii="Arial" w:eastAsia="Times New Roman" w:hAnsi="Arial" w:cs="Arial"/>
          <w:bCs/>
          <w:lang w:eastAsia="pl-PL"/>
        </w:rPr>
        <w:t xml:space="preserve"> </w:t>
      </w:r>
      <w:r w:rsidR="00737F8B">
        <w:rPr>
          <w:rFonts w:ascii="Arial" w:eastAsia="Times New Roman" w:hAnsi="Arial" w:cs="Arial"/>
          <w:bCs/>
          <w:lang w:eastAsia="pl-PL"/>
        </w:rPr>
        <w:br/>
      </w:r>
      <w:r w:rsidRPr="005A4A9B">
        <w:rPr>
          <w:rFonts w:ascii="Arial" w:eastAsia="Times New Roman" w:hAnsi="Arial" w:cs="Arial"/>
          <w:bCs/>
          <w:lang w:eastAsia="pl-PL"/>
        </w:rPr>
        <w:t>i postaci zanieczyszczeń znajdujących się w olejach eksploatowanych w uzgodnionych urządzeniach Enea Połaniec S.A.,</w:t>
      </w:r>
    </w:p>
    <w:p w14:paraId="3BD0709B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inne pomiary wspomagające diagnostykę olejową (np. termografia, wideo-endoskopia, itp.),</w:t>
      </w:r>
    </w:p>
    <w:p w14:paraId="467CACD8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diagnozowanie stanu urządzeń oraz środków smarnych w oparciu o uzyskane wyniki pomiarów,</w:t>
      </w:r>
    </w:p>
    <w:p w14:paraId="37FFBFB3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 xml:space="preserve">wnioskowanie o koniecznych działaniach zapobiegawczych i naprawczych. </w:t>
      </w:r>
    </w:p>
    <w:p w14:paraId="6969F8B6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awaryjne uzupełnianie i wymiana środków smarnych</w:t>
      </w:r>
    </w:p>
    <w:p w14:paraId="21775149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awaryjne spusty i napełniania olejami maszyn i urządzeń przed i po remontach awaryjnych</w:t>
      </w:r>
    </w:p>
    <w:p w14:paraId="797617F6" w14:textId="77777777" w:rsidR="00EC4F76" w:rsidRPr="005A4A9B" w:rsidRDefault="00EC4F76" w:rsidP="00737F8B">
      <w:pPr>
        <w:pStyle w:val="Akapitzlist"/>
        <w:numPr>
          <w:ilvl w:val="2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czyszczenie i płukanie instalacji olejowych oraz elementów urządzeń przy wymianach awaryjnych</w:t>
      </w:r>
    </w:p>
    <w:p w14:paraId="16E9A000" w14:textId="77777777" w:rsidR="00EC4F76" w:rsidRPr="005A4A9B" w:rsidRDefault="00EC4F76" w:rsidP="00737F8B">
      <w:pPr>
        <w:pStyle w:val="Akapitzlist"/>
        <w:tabs>
          <w:tab w:val="left" w:pos="851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BABCB50" w14:textId="77777777" w:rsidR="00EC4F76" w:rsidRPr="005A4A9B" w:rsidRDefault="00EC4F76" w:rsidP="00737F8B">
      <w:pPr>
        <w:pStyle w:val="Akapitzlist"/>
        <w:tabs>
          <w:tab w:val="left" w:pos="851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Wyniki badań będą udostępniane i przekazywane Zamawiającemu w formie pisemnej</w:t>
      </w:r>
      <w:r w:rsidRPr="005A4A9B">
        <w:rPr>
          <w:rFonts w:ascii="Arial" w:eastAsia="Times New Roman" w:hAnsi="Arial" w:cs="Arial"/>
          <w:bCs/>
          <w:lang w:eastAsia="pl-PL"/>
        </w:rPr>
        <w:br/>
        <w:t>i elektronicznej w komputerowym systemie zarządzania i będą dostępne w trybie on-line.</w:t>
      </w:r>
    </w:p>
    <w:p w14:paraId="28A36F17" w14:textId="77777777" w:rsidR="00EC4F76" w:rsidRPr="005A4A9B" w:rsidRDefault="00EC4F76" w:rsidP="00737F8B">
      <w:pPr>
        <w:pStyle w:val="Akapitzlist"/>
        <w:tabs>
          <w:tab w:val="left" w:pos="851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5A4A9B">
        <w:rPr>
          <w:rFonts w:ascii="Arial" w:eastAsia="Times New Roman" w:hAnsi="Arial" w:cs="Arial"/>
          <w:bCs/>
          <w:lang w:eastAsia="pl-PL"/>
        </w:rPr>
        <w:t>Wyniki badań wykonywanych cyklicznie będą przedstawiane Zamawiającemu w formie raportów o trendach zmian w funkcji czasu.</w:t>
      </w:r>
    </w:p>
    <w:p w14:paraId="20E99395" w14:textId="232015A6" w:rsidR="00EC4F76" w:rsidRPr="005A4A9B" w:rsidRDefault="00EC4F76" w:rsidP="00737F8B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bCs/>
          <w:sz w:val="22"/>
          <w:szCs w:val="22"/>
        </w:rPr>
        <w:t xml:space="preserve">Programy i zakresy zadań badawczo-diagnostycznych olejów będą dostosowane przez Wykonawcę do wytycznych producentów maszyn i urządzeń Zamawiającego, dobrych praktyk inżynierskich obowiązujących w branży smarowniczej oraz będą opracowane w oparciu </w:t>
      </w:r>
      <w:r w:rsidR="00737F8B">
        <w:rPr>
          <w:rFonts w:ascii="Arial" w:hAnsi="Arial" w:cs="Arial"/>
          <w:bCs/>
          <w:sz w:val="22"/>
          <w:szCs w:val="22"/>
        </w:rPr>
        <w:br/>
      </w:r>
      <w:r w:rsidRPr="005A4A9B">
        <w:rPr>
          <w:rFonts w:ascii="Arial" w:hAnsi="Arial" w:cs="Arial"/>
          <w:bCs/>
          <w:sz w:val="22"/>
          <w:szCs w:val="22"/>
        </w:rPr>
        <w:t>o doświadczenie</w:t>
      </w:r>
      <w:r w:rsidRPr="005A4A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4A9B">
        <w:rPr>
          <w:rFonts w:ascii="Arial" w:hAnsi="Arial" w:cs="Arial"/>
          <w:bCs/>
          <w:sz w:val="22"/>
          <w:szCs w:val="22"/>
        </w:rPr>
        <w:t>Wykonawcy i w uzgodnieniu ze Zlecającym</w:t>
      </w:r>
      <w:r w:rsidR="00D52B93">
        <w:rPr>
          <w:rFonts w:ascii="Arial" w:hAnsi="Arial" w:cs="Arial"/>
          <w:bCs/>
          <w:sz w:val="22"/>
          <w:szCs w:val="22"/>
        </w:rPr>
        <w:t>.</w:t>
      </w:r>
    </w:p>
    <w:p w14:paraId="23765815" w14:textId="505528A1" w:rsidR="00EC4F76" w:rsidRPr="00D52B93" w:rsidRDefault="00EC4F76" w:rsidP="00D52B9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2"/>
          <w:szCs w:val="22"/>
        </w:rPr>
        <w:sectPr w:rsidR="00EC4F76" w:rsidRPr="00D52B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4A9B">
        <w:rPr>
          <w:rFonts w:ascii="Arial" w:hAnsi="Arial" w:cs="Arial"/>
          <w:b/>
          <w:sz w:val="22"/>
          <w:szCs w:val="22"/>
        </w:rPr>
        <w:br w:type="page"/>
      </w:r>
    </w:p>
    <w:p w14:paraId="4B06AB15" w14:textId="3FF495D8" w:rsidR="002E63BB" w:rsidRPr="00A83793" w:rsidRDefault="00A63950" w:rsidP="00A83793">
      <w:pPr>
        <w:rPr>
          <w:rFonts w:ascii="Arial" w:hAnsi="Arial" w:cs="Arial"/>
          <w:b/>
          <w:bCs/>
          <w:i/>
          <w:sz w:val="22"/>
          <w:szCs w:val="22"/>
        </w:rPr>
      </w:pPr>
      <w:r w:rsidRPr="005A4A9B">
        <w:rPr>
          <w:rFonts w:ascii="Arial" w:hAnsi="Arial" w:cs="Arial"/>
          <w:b/>
          <w:bCs/>
          <w:i/>
          <w:sz w:val="22"/>
          <w:szCs w:val="22"/>
        </w:rPr>
        <w:lastRenderedPageBreak/>
        <w:t>Załącznik nr 4 Tabela zawierająca wykaz urządzeń wraz z częstotliwością i zakresem badań oleju</w:t>
      </w:r>
    </w:p>
    <w:tbl>
      <w:tblPr>
        <w:tblStyle w:val="Tabela-Siatka"/>
        <w:tblpPr w:leftFromText="141" w:rightFromText="141" w:vertAnchor="page" w:horzAnchor="margin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1"/>
        <w:gridCol w:w="1417"/>
        <w:gridCol w:w="1134"/>
        <w:gridCol w:w="1134"/>
        <w:gridCol w:w="1276"/>
        <w:gridCol w:w="1559"/>
        <w:gridCol w:w="1139"/>
      </w:tblGrid>
      <w:tr w:rsidR="00D52B93" w:rsidRPr="005A4A9B" w14:paraId="327619B5" w14:textId="77777777" w:rsidTr="00A83793">
        <w:trPr>
          <w:trHeight w:val="2977"/>
        </w:trPr>
        <w:tc>
          <w:tcPr>
            <w:tcW w:w="1474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7AD402A3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D52B93" w:rsidRPr="005A4A9B" w14:paraId="05C1B15B" w14:textId="77777777" w:rsidTr="00A83793">
        <w:trPr>
          <w:trHeight w:val="557"/>
        </w:trPr>
        <w:tc>
          <w:tcPr>
            <w:tcW w:w="3119" w:type="dxa"/>
            <w:shd w:val="clear" w:color="auto" w:fill="F7CAAC" w:themeFill="accent2" w:themeFillTint="66"/>
          </w:tcPr>
          <w:p w14:paraId="77C4FD35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Punkt poboru próbek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B32CCE5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Barwa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6EB43BC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Klarowność</w:t>
            </w:r>
          </w:p>
        </w:tc>
        <w:tc>
          <w:tcPr>
            <w:tcW w:w="1271" w:type="dxa"/>
            <w:shd w:val="clear" w:color="auto" w:fill="F7CAAC" w:themeFill="accent2" w:themeFillTint="66"/>
          </w:tcPr>
          <w:p w14:paraId="4A925545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Lepkość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ADE06F7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Temperatura zapłonu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2BE15D5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Liczba kwasowa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1587FFF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Inhibitor korozji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B331787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Zawartość wody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621A713B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Odczyn wyc. wod</w:t>
            </w:r>
          </w:p>
        </w:tc>
        <w:tc>
          <w:tcPr>
            <w:tcW w:w="1139" w:type="dxa"/>
            <w:shd w:val="clear" w:color="auto" w:fill="F7CAAC" w:themeFill="accent2" w:themeFillTint="66"/>
          </w:tcPr>
          <w:p w14:paraId="2B76C072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pacing w:val="-10"/>
                <w:sz w:val="22"/>
                <w:szCs w:val="22"/>
              </w:rPr>
              <w:t>Klasa czystości</w:t>
            </w:r>
          </w:p>
        </w:tc>
      </w:tr>
      <w:tr w:rsidR="00D52B93" w:rsidRPr="005A4A9B" w14:paraId="66616259" w14:textId="77777777" w:rsidTr="00A83793">
        <w:trPr>
          <w:trHeight w:val="114"/>
        </w:trPr>
        <w:tc>
          <w:tcPr>
            <w:tcW w:w="3119" w:type="dxa"/>
          </w:tcPr>
          <w:p w14:paraId="72BD9EA9" w14:textId="1670C105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TG2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-7 i 9 chłodnica </w:t>
            </w:r>
          </w:p>
        </w:tc>
        <w:tc>
          <w:tcPr>
            <w:tcW w:w="1276" w:type="dxa"/>
            <w:vAlign w:val="center"/>
          </w:tcPr>
          <w:p w14:paraId="6F7CB8D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1xt</w:t>
            </w:r>
          </w:p>
        </w:tc>
        <w:tc>
          <w:tcPr>
            <w:tcW w:w="1417" w:type="dxa"/>
            <w:vAlign w:val="center"/>
          </w:tcPr>
          <w:p w14:paraId="1ECC35A0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1xt</w:t>
            </w:r>
          </w:p>
        </w:tc>
        <w:tc>
          <w:tcPr>
            <w:tcW w:w="1271" w:type="dxa"/>
            <w:vAlign w:val="center"/>
          </w:tcPr>
          <w:p w14:paraId="1B31F80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417" w:type="dxa"/>
            <w:vAlign w:val="center"/>
          </w:tcPr>
          <w:p w14:paraId="67058B5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134" w:type="dxa"/>
            <w:vAlign w:val="center"/>
          </w:tcPr>
          <w:p w14:paraId="5ABEB40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134" w:type="dxa"/>
            <w:vAlign w:val="center"/>
          </w:tcPr>
          <w:p w14:paraId="610CAE2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1xt</w:t>
            </w:r>
          </w:p>
        </w:tc>
        <w:tc>
          <w:tcPr>
            <w:tcW w:w="1276" w:type="dxa"/>
            <w:vAlign w:val="center"/>
          </w:tcPr>
          <w:p w14:paraId="3E8210E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1xt</w:t>
            </w:r>
          </w:p>
        </w:tc>
        <w:tc>
          <w:tcPr>
            <w:tcW w:w="1559" w:type="dxa"/>
            <w:vAlign w:val="center"/>
          </w:tcPr>
          <w:p w14:paraId="1ECFDFC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139" w:type="dxa"/>
            <w:vAlign w:val="center"/>
          </w:tcPr>
          <w:p w14:paraId="27C908B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1xt</w:t>
            </w:r>
          </w:p>
        </w:tc>
      </w:tr>
      <w:tr w:rsidR="00D52B93" w:rsidRPr="005A4A9B" w14:paraId="43D73F99" w14:textId="77777777" w:rsidTr="00A83793">
        <w:trPr>
          <w:trHeight w:val="453"/>
        </w:trPr>
        <w:tc>
          <w:tcPr>
            <w:tcW w:w="3119" w:type="dxa"/>
          </w:tcPr>
          <w:p w14:paraId="4106DDCD" w14:textId="36823245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PWZ 1-3 bloki 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i 9 chłodnica pompy</w:t>
            </w:r>
          </w:p>
        </w:tc>
        <w:tc>
          <w:tcPr>
            <w:tcW w:w="1276" w:type="dxa"/>
            <w:vAlign w:val="center"/>
          </w:tcPr>
          <w:p w14:paraId="3F77E9C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417" w:type="dxa"/>
            <w:vAlign w:val="center"/>
          </w:tcPr>
          <w:p w14:paraId="765024C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271" w:type="dxa"/>
            <w:vAlign w:val="center"/>
          </w:tcPr>
          <w:p w14:paraId="7B9FA39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417" w:type="dxa"/>
            <w:vAlign w:val="center"/>
          </w:tcPr>
          <w:p w14:paraId="36537B7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134" w:type="dxa"/>
            <w:vAlign w:val="center"/>
          </w:tcPr>
          <w:p w14:paraId="3BB3A90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134" w:type="dxa"/>
            <w:vAlign w:val="center"/>
          </w:tcPr>
          <w:p w14:paraId="7668E2A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276" w:type="dxa"/>
            <w:vAlign w:val="center"/>
          </w:tcPr>
          <w:p w14:paraId="30CC5B2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559" w:type="dxa"/>
            <w:vAlign w:val="center"/>
          </w:tcPr>
          <w:p w14:paraId="2AD2382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1xm</w:t>
            </w:r>
          </w:p>
        </w:tc>
        <w:tc>
          <w:tcPr>
            <w:tcW w:w="1139" w:type="dxa"/>
            <w:vAlign w:val="center"/>
          </w:tcPr>
          <w:p w14:paraId="5DC0ADC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4EA5B0EA" w14:textId="77777777" w:rsidTr="00A83793">
        <w:trPr>
          <w:trHeight w:val="279"/>
        </w:trPr>
        <w:tc>
          <w:tcPr>
            <w:tcW w:w="3119" w:type="dxa"/>
          </w:tcPr>
          <w:p w14:paraId="33AFB30A" w14:textId="60D12EB7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PWZ 1-3 bloki 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i 9 minimalny przepływ</w:t>
            </w:r>
          </w:p>
        </w:tc>
        <w:tc>
          <w:tcPr>
            <w:tcW w:w="1276" w:type="dxa"/>
            <w:vAlign w:val="center"/>
          </w:tcPr>
          <w:p w14:paraId="7674540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67C8A91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180BF70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1E10A44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7F7C193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E0BE8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FB2A6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6C974D1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0375861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46F2C0D2" w14:textId="77777777" w:rsidTr="00A83793">
        <w:trPr>
          <w:trHeight w:val="120"/>
        </w:trPr>
        <w:tc>
          <w:tcPr>
            <w:tcW w:w="3119" w:type="dxa"/>
          </w:tcPr>
          <w:p w14:paraId="4580E051" w14:textId="2CAB3438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WM </w:t>
            </w:r>
            <w:r w:rsidR="00BD03D6">
              <w:rPr>
                <w:rFonts w:ascii="Arial" w:eastAsiaTheme="minorHAnsi" w:hAnsi="Arial" w:cs="Arial"/>
                <w:b/>
                <w:sz w:val="22"/>
                <w:szCs w:val="22"/>
              </w:rPr>
              <w:t>1-6 bloki 2</w:t>
            </w: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wentylatory młynowe</w:t>
            </w:r>
          </w:p>
        </w:tc>
        <w:tc>
          <w:tcPr>
            <w:tcW w:w="1276" w:type="dxa"/>
            <w:vAlign w:val="center"/>
          </w:tcPr>
          <w:p w14:paraId="7C2A5F0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008DC84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5A48E8C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3A17728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3091DF5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6730EF5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6" w:type="dxa"/>
            <w:vAlign w:val="center"/>
          </w:tcPr>
          <w:p w14:paraId="5B5A5F9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35127AF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21048F1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054F9275" w14:textId="77777777" w:rsidTr="00A83793">
        <w:trPr>
          <w:trHeight w:val="244"/>
        </w:trPr>
        <w:tc>
          <w:tcPr>
            <w:tcW w:w="3119" w:type="dxa"/>
          </w:tcPr>
          <w:p w14:paraId="69DC131A" w14:textId="0BFF0A80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MW 1-6 bloki 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młyn węglowy</w:t>
            </w:r>
          </w:p>
        </w:tc>
        <w:tc>
          <w:tcPr>
            <w:tcW w:w="1276" w:type="dxa"/>
            <w:vAlign w:val="center"/>
          </w:tcPr>
          <w:p w14:paraId="3AD5ABF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3233865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7DB670E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5B15526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5C085F5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3E5F7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E1A11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39EEAE8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14AB28F9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52B93" w:rsidRPr="005A4A9B" w14:paraId="48183C7F" w14:textId="77777777" w:rsidTr="00A83793">
        <w:trPr>
          <w:trHeight w:val="589"/>
        </w:trPr>
        <w:tc>
          <w:tcPr>
            <w:tcW w:w="3119" w:type="dxa"/>
          </w:tcPr>
          <w:p w14:paraId="58B2363E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PCH 1-7 i 9 łożysko pompy wody chłodzącej</w:t>
            </w:r>
          </w:p>
        </w:tc>
        <w:tc>
          <w:tcPr>
            <w:tcW w:w="1276" w:type="dxa"/>
            <w:vAlign w:val="center"/>
          </w:tcPr>
          <w:p w14:paraId="47D7DB0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3EF9F0E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1" w:type="dxa"/>
            <w:vAlign w:val="center"/>
          </w:tcPr>
          <w:p w14:paraId="159BE6E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18F6C22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4D82300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16792D5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CC862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559" w:type="dxa"/>
            <w:vAlign w:val="center"/>
          </w:tcPr>
          <w:p w14:paraId="5E430DB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4D72CC6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1xkw</w:t>
            </w:r>
          </w:p>
        </w:tc>
      </w:tr>
      <w:tr w:rsidR="00D52B93" w:rsidRPr="005A4A9B" w14:paraId="7F86D92F" w14:textId="77777777" w:rsidTr="00A83793">
        <w:trPr>
          <w:trHeight w:val="421"/>
        </w:trPr>
        <w:tc>
          <w:tcPr>
            <w:tcW w:w="3119" w:type="dxa"/>
          </w:tcPr>
          <w:p w14:paraId="64D5AD00" w14:textId="237BE7B1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lastRenderedPageBreak/>
              <w:t>PSH 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stacja podajników</w:t>
            </w:r>
          </w:p>
        </w:tc>
        <w:tc>
          <w:tcPr>
            <w:tcW w:w="1276" w:type="dxa"/>
            <w:vAlign w:val="center"/>
          </w:tcPr>
          <w:p w14:paraId="745AC32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58FE579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3072DED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41DBFE0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2FAC37A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E063A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5BD0E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286A735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16D83570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547E87E0" w14:textId="77777777" w:rsidTr="00A83793">
        <w:trPr>
          <w:trHeight w:val="332"/>
        </w:trPr>
        <w:tc>
          <w:tcPr>
            <w:tcW w:w="3119" w:type="dxa"/>
          </w:tcPr>
          <w:p w14:paraId="7346D58F" w14:textId="2B5EEAEF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OPP 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obrotowy podgrzewacz powietrza</w:t>
            </w:r>
          </w:p>
        </w:tc>
        <w:tc>
          <w:tcPr>
            <w:tcW w:w="1276" w:type="dxa"/>
            <w:vAlign w:val="center"/>
          </w:tcPr>
          <w:p w14:paraId="7F7BC7F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4AB2E95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1" w:type="dxa"/>
            <w:vAlign w:val="center"/>
          </w:tcPr>
          <w:p w14:paraId="4CAE27F0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503EF5A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1A63153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3170A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BBFE8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559" w:type="dxa"/>
            <w:vAlign w:val="center"/>
          </w:tcPr>
          <w:p w14:paraId="741F5F0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728E346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1xkw</w:t>
            </w:r>
          </w:p>
        </w:tc>
      </w:tr>
      <w:tr w:rsidR="00D52B93" w:rsidRPr="005A4A9B" w14:paraId="108D1E3C" w14:textId="77777777" w:rsidTr="00A83793">
        <w:trPr>
          <w:trHeight w:val="822"/>
        </w:trPr>
        <w:tc>
          <w:tcPr>
            <w:tcW w:w="3119" w:type="dxa"/>
          </w:tcPr>
          <w:p w14:paraId="152F7877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ŁZKS1-2 ładowarko-zwałowarka zb. główny</w:t>
            </w:r>
          </w:p>
        </w:tc>
        <w:tc>
          <w:tcPr>
            <w:tcW w:w="1276" w:type="dxa"/>
            <w:vAlign w:val="center"/>
          </w:tcPr>
          <w:p w14:paraId="592D29C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34A861C7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3ABBE8C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55DD2FA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217AA11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83C83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A61C9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69A4731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64E06B9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3155A30E" w14:textId="77777777" w:rsidTr="00A83793">
        <w:trPr>
          <w:trHeight w:val="562"/>
        </w:trPr>
        <w:tc>
          <w:tcPr>
            <w:tcW w:w="3119" w:type="dxa"/>
          </w:tcPr>
          <w:p w14:paraId="10CDA01E" w14:textId="1C5AFADF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WS 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wentylator spalin</w:t>
            </w:r>
          </w:p>
        </w:tc>
        <w:tc>
          <w:tcPr>
            <w:tcW w:w="1276" w:type="dxa"/>
            <w:vAlign w:val="center"/>
          </w:tcPr>
          <w:p w14:paraId="3B845AD7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5F9DCFE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1" w:type="dxa"/>
            <w:vAlign w:val="center"/>
          </w:tcPr>
          <w:p w14:paraId="443ED7E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39ED3E6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5D7F3FC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75BE404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6" w:type="dxa"/>
            <w:vAlign w:val="center"/>
          </w:tcPr>
          <w:p w14:paraId="1EB5E51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559" w:type="dxa"/>
            <w:vAlign w:val="center"/>
          </w:tcPr>
          <w:p w14:paraId="4321E3B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9" w:type="dxa"/>
            <w:vAlign w:val="center"/>
          </w:tcPr>
          <w:p w14:paraId="062AC1B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1xkw</w:t>
            </w:r>
          </w:p>
        </w:tc>
      </w:tr>
      <w:tr w:rsidR="00D52B93" w:rsidRPr="005A4A9B" w14:paraId="4DC19327" w14:textId="77777777" w:rsidTr="00A83793">
        <w:trPr>
          <w:trHeight w:val="840"/>
        </w:trPr>
        <w:tc>
          <w:tcPr>
            <w:tcW w:w="3119" w:type="dxa"/>
          </w:tcPr>
          <w:p w14:paraId="3D5D1E50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Wentylator wspomagający (Buster fan) C,D</w:t>
            </w:r>
          </w:p>
        </w:tc>
        <w:tc>
          <w:tcPr>
            <w:tcW w:w="1276" w:type="dxa"/>
            <w:vAlign w:val="center"/>
          </w:tcPr>
          <w:p w14:paraId="3860AED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701F53E7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1" w:type="dxa"/>
            <w:vAlign w:val="center"/>
          </w:tcPr>
          <w:p w14:paraId="7CE2A5C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1DFF7E1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6D942ED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68D6A23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19C7D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559" w:type="dxa"/>
            <w:vAlign w:val="center"/>
          </w:tcPr>
          <w:p w14:paraId="31151F6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1xkw</w:t>
            </w:r>
          </w:p>
        </w:tc>
        <w:tc>
          <w:tcPr>
            <w:tcW w:w="1139" w:type="dxa"/>
            <w:vAlign w:val="center"/>
          </w:tcPr>
          <w:p w14:paraId="1261D1F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1xkw</w:t>
            </w:r>
          </w:p>
        </w:tc>
      </w:tr>
      <w:tr w:rsidR="00D52B93" w:rsidRPr="005A4A9B" w14:paraId="788445F1" w14:textId="77777777" w:rsidTr="00A83793">
        <w:trPr>
          <w:trHeight w:val="850"/>
        </w:trPr>
        <w:tc>
          <w:tcPr>
            <w:tcW w:w="3119" w:type="dxa"/>
          </w:tcPr>
          <w:p w14:paraId="16371A82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GGH C, D  napęd główny i pomocniczy</w:t>
            </w:r>
          </w:p>
        </w:tc>
        <w:tc>
          <w:tcPr>
            <w:tcW w:w="1276" w:type="dxa"/>
            <w:vAlign w:val="center"/>
          </w:tcPr>
          <w:p w14:paraId="5B00B0D0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</w:tcPr>
          <w:p w14:paraId="448BEF42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7668CB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1" w:type="dxa"/>
          </w:tcPr>
          <w:p w14:paraId="44305AB6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E14CDFD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</w:tcPr>
          <w:p w14:paraId="4F2F1C88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D665B0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</w:tcPr>
          <w:p w14:paraId="3ABF22A4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1A0B42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</w:tcPr>
          <w:p w14:paraId="1D2C66C8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B6FD0FC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6" w:type="dxa"/>
          </w:tcPr>
          <w:p w14:paraId="1BB13495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83AF43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559" w:type="dxa"/>
          </w:tcPr>
          <w:p w14:paraId="08B7FC1D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54F8A1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9" w:type="dxa"/>
          </w:tcPr>
          <w:p w14:paraId="2770D4D1" w14:textId="77777777" w:rsidR="00D52B93" w:rsidRPr="005A4A9B" w:rsidRDefault="00D52B93" w:rsidP="00D52B9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EA12E9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</w:tr>
      <w:tr w:rsidR="00D52B93" w:rsidRPr="005A4A9B" w14:paraId="5D118D10" w14:textId="77777777" w:rsidTr="00A83793">
        <w:trPr>
          <w:trHeight w:val="680"/>
        </w:trPr>
        <w:tc>
          <w:tcPr>
            <w:tcW w:w="3119" w:type="dxa"/>
          </w:tcPr>
          <w:p w14:paraId="057C2385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9WS1-2 Wentylator spalin</w:t>
            </w:r>
          </w:p>
        </w:tc>
        <w:tc>
          <w:tcPr>
            <w:tcW w:w="1276" w:type="dxa"/>
            <w:vAlign w:val="center"/>
          </w:tcPr>
          <w:p w14:paraId="066B474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5C9993A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271" w:type="dxa"/>
            <w:vAlign w:val="center"/>
          </w:tcPr>
          <w:p w14:paraId="0AC358D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417" w:type="dxa"/>
            <w:vAlign w:val="center"/>
          </w:tcPr>
          <w:p w14:paraId="0334401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068C9D1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134" w:type="dxa"/>
            <w:vAlign w:val="center"/>
          </w:tcPr>
          <w:p w14:paraId="5B7314D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F316E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  <w:tc>
          <w:tcPr>
            <w:tcW w:w="1559" w:type="dxa"/>
            <w:vAlign w:val="center"/>
          </w:tcPr>
          <w:p w14:paraId="50C3275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1xkw</w:t>
            </w:r>
          </w:p>
        </w:tc>
        <w:tc>
          <w:tcPr>
            <w:tcW w:w="1139" w:type="dxa"/>
            <w:vAlign w:val="center"/>
          </w:tcPr>
          <w:p w14:paraId="69C8F2A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1xk</w:t>
            </w:r>
          </w:p>
        </w:tc>
      </w:tr>
      <w:tr w:rsidR="00D52B93" w:rsidRPr="005A4A9B" w14:paraId="482FE622" w14:textId="77777777" w:rsidTr="00A83793">
        <w:trPr>
          <w:trHeight w:val="881"/>
        </w:trPr>
        <w:tc>
          <w:tcPr>
            <w:tcW w:w="3119" w:type="dxa"/>
          </w:tcPr>
          <w:p w14:paraId="055D98F3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9WRS1-2 Wentylator recyrkulacji spalin</w:t>
            </w:r>
          </w:p>
        </w:tc>
        <w:tc>
          <w:tcPr>
            <w:tcW w:w="1276" w:type="dxa"/>
            <w:vAlign w:val="center"/>
          </w:tcPr>
          <w:p w14:paraId="72C1589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7E70D9D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4A63164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5659982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462ED02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0CF46D0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6" w:type="dxa"/>
            <w:vAlign w:val="center"/>
          </w:tcPr>
          <w:p w14:paraId="18070E2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61B747A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4F45EA07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1D10B0B4" w14:textId="77777777" w:rsidTr="00A83793">
        <w:trPr>
          <w:trHeight w:val="1106"/>
        </w:trPr>
        <w:tc>
          <w:tcPr>
            <w:tcW w:w="3119" w:type="dxa"/>
          </w:tcPr>
          <w:p w14:paraId="709C8D27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9WPP1-2 Wentylator powietrza pierwotnego</w:t>
            </w:r>
          </w:p>
        </w:tc>
        <w:tc>
          <w:tcPr>
            <w:tcW w:w="1276" w:type="dxa"/>
            <w:vAlign w:val="center"/>
          </w:tcPr>
          <w:p w14:paraId="40DFF319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6A7DEF8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7C5A178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2744A26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0F182577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2C61EEF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6" w:type="dxa"/>
            <w:vAlign w:val="center"/>
          </w:tcPr>
          <w:p w14:paraId="441A58E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41D2169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33BAB72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2E04A14B" w14:textId="77777777" w:rsidTr="00A83793">
        <w:trPr>
          <w:trHeight w:val="332"/>
        </w:trPr>
        <w:tc>
          <w:tcPr>
            <w:tcW w:w="3119" w:type="dxa"/>
          </w:tcPr>
          <w:p w14:paraId="2457ADF4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9WPW1-2 Wentylator powietrza wtórnego</w:t>
            </w:r>
          </w:p>
        </w:tc>
        <w:tc>
          <w:tcPr>
            <w:tcW w:w="1276" w:type="dxa"/>
            <w:vAlign w:val="center"/>
          </w:tcPr>
          <w:p w14:paraId="52B924D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23C6EC40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21622A2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4DF8821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51A2CD3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6DA6DD24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6" w:type="dxa"/>
            <w:vAlign w:val="center"/>
          </w:tcPr>
          <w:p w14:paraId="357E9016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536A65F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33D5D97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3ECB8FD1" w14:textId="77777777" w:rsidTr="00A83793">
        <w:trPr>
          <w:trHeight w:val="533"/>
        </w:trPr>
        <w:tc>
          <w:tcPr>
            <w:tcW w:w="3119" w:type="dxa"/>
          </w:tcPr>
          <w:p w14:paraId="02AC85C7" w14:textId="77777777" w:rsidR="00D52B93" w:rsidRPr="005A4A9B" w:rsidRDefault="00D52B93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lastRenderedPageBreak/>
              <w:t xml:space="preserve">K9 Stacja obejściowa HP </w:t>
            </w:r>
          </w:p>
        </w:tc>
        <w:tc>
          <w:tcPr>
            <w:tcW w:w="1276" w:type="dxa"/>
            <w:vAlign w:val="center"/>
          </w:tcPr>
          <w:p w14:paraId="2F94DA5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7C8A0F0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576F904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6DFFD77A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0AFA46AE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3E762F4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6" w:type="dxa"/>
            <w:vAlign w:val="center"/>
          </w:tcPr>
          <w:p w14:paraId="57011EE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610C12EF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273F347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  <w:tr w:rsidR="00D52B93" w:rsidRPr="005A4A9B" w14:paraId="44A93D34" w14:textId="77777777" w:rsidTr="00A83793">
        <w:trPr>
          <w:trHeight w:val="697"/>
        </w:trPr>
        <w:tc>
          <w:tcPr>
            <w:tcW w:w="3119" w:type="dxa"/>
          </w:tcPr>
          <w:p w14:paraId="22592AAE" w14:textId="4109C215" w:rsidR="00D52B93" w:rsidRPr="005A4A9B" w:rsidRDefault="00BD03D6" w:rsidP="00D52B93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K2</w:t>
            </w:r>
            <w:r w:rsidR="00D52B93" w:rsidRPr="005A4A9B">
              <w:rPr>
                <w:rFonts w:ascii="Arial" w:eastAsiaTheme="minorHAnsi" w:hAnsi="Arial" w:cs="Arial"/>
                <w:b/>
                <w:sz w:val="22"/>
                <w:szCs w:val="22"/>
              </w:rPr>
              <w:t>-7 wentylatory WP1,2</w:t>
            </w:r>
          </w:p>
        </w:tc>
        <w:tc>
          <w:tcPr>
            <w:tcW w:w="1276" w:type="dxa"/>
            <w:vAlign w:val="center"/>
          </w:tcPr>
          <w:p w14:paraId="51C72250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5F7C2D61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1" w:type="dxa"/>
            <w:vAlign w:val="center"/>
          </w:tcPr>
          <w:p w14:paraId="39E5C5A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417" w:type="dxa"/>
            <w:vAlign w:val="center"/>
          </w:tcPr>
          <w:p w14:paraId="3EDD0C62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4130EE95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4" w:type="dxa"/>
            <w:vAlign w:val="center"/>
          </w:tcPr>
          <w:p w14:paraId="0D3DA1F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276" w:type="dxa"/>
            <w:vAlign w:val="center"/>
          </w:tcPr>
          <w:p w14:paraId="107A9643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559" w:type="dxa"/>
            <w:vAlign w:val="center"/>
          </w:tcPr>
          <w:p w14:paraId="49E3378B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  <w:tc>
          <w:tcPr>
            <w:tcW w:w="1139" w:type="dxa"/>
            <w:vAlign w:val="center"/>
          </w:tcPr>
          <w:p w14:paraId="2CD6B9F8" w14:textId="77777777" w:rsidR="00D52B93" w:rsidRPr="005A4A9B" w:rsidRDefault="00D52B93" w:rsidP="00D52B93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A4A9B">
              <w:rPr>
                <w:rFonts w:ascii="Arial" w:eastAsiaTheme="minorHAnsi" w:hAnsi="Arial" w:cs="Arial"/>
                <w:sz w:val="22"/>
                <w:szCs w:val="22"/>
              </w:rPr>
              <w:t>2xr</w:t>
            </w:r>
          </w:p>
        </w:tc>
      </w:tr>
    </w:tbl>
    <w:p w14:paraId="29F9FE53" w14:textId="77777777" w:rsidR="00EC4F76" w:rsidRPr="005A4A9B" w:rsidRDefault="00EC4F76" w:rsidP="00EC4F76">
      <w:pPr>
        <w:rPr>
          <w:rFonts w:ascii="Arial" w:eastAsiaTheme="minorHAnsi" w:hAnsi="Arial" w:cs="Arial"/>
          <w:sz w:val="22"/>
          <w:szCs w:val="22"/>
        </w:rPr>
      </w:pPr>
    </w:p>
    <w:p w14:paraId="5DECD33E" w14:textId="0ECAD8FD" w:rsidR="00204A92" w:rsidRPr="005A4A9B" w:rsidRDefault="00204A92" w:rsidP="00204A92">
      <w:pPr>
        <w:rPr>
          <w:rFonts w:ascii="Arial" w:hAnsi="Arial" w:cs="Arial"/>
          <w:b/>
          <w:sz w:val="22"/>
          <w:szCs w:val="22"/>
        </w:rPr>
      </w:pPr>
      <w:r w:rsidRPr="005A4A9B">
        <w:rPr>
          <w:rFonts w:ascii="Arial" w:hAnsi="Arial" w:cs="Arial"/>
          <w:b/>
          <w:sz w:val="22"/>
          <w:szCs w:val="22"/>
        </w:rPr>
        <w:t>Badania oleju transformatorowego z transformatorów i zbiorników magazynowych</w:t>
      </w:r>
    </w:p>
    <w:p w14:paraId="6170E224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Zakres badań dla oleju transformatorowego:</w:t>
      </w:r>
    </w:p>
    <w:p w14:paraId="42A05924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 xml:space="preserve"> - ilość badań – 40 szt /rok</w:t>
      </w:r>
    </w:p>
    <w:p w14:paraId="1C88A0A8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pobieranie próbek zgodnie z PN-EN 60475:2012</w:t>
      </w:r>
    </w:p>
    <w:p w14:paraId="40881A0F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 badania na zawartość wody w oleju (mg/kg) –ppm zgodnie z PN-EN 60156:2008</w:t>
      </w:r>
    </w:p>
    <w:p w14:paraId="405C80CC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 określenie barwy, zanieczyszczeń</w:t>
      </w:r>
    </w:p>
    <w:p w14:paraId="37C5F9A9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napięcie przebicia(kV) zgodnie z PN-EN 60156:2008</w:t>
      </w:r>
    </w:p>
    <w:p w14:paraId="4107A348" w14:textId="77777777" w:rsidR="00204A92" w:rsidRPr="005A4A9B" w:rsidRDefault="00204A92" w:rsidP="00204A92">
      <w:pPr>
        <w:rPr>
          <w:rFonts w:ascii="Arial" w:hAnsi="Arial" w:cs="Arial"/>
          <w:sz w:val="22"/>
          <w:szCs w:val="22"/>
        </w:rPr>
      </w:pPr>
      <w:r w:rsidRPr="005A4A9B">
        <w:rPr>
          <w:rFonts w:ascii="Arial" w:hAnsi="Arial" w:cs="Arial"/>
          <w:sz w:val="22"/>
          <w:szCs w:val="22"/>
        </w:rPr>
        <w:t>- opracowanie wyników badań i dostarczenie do Zamawiającego</w:t>
      </w:r>
      <w:r w:rsidR="00410EA3" w:rsidRPr="005A4A9B">
        <w:rPr>
          <w:rFonts w:ascii="Arial" w:hAnsi="Arial" w:cs="Arial"/>
          <w:sz w:val="22"/>
          <w:szCs w:val="22"/>
        </w:rPr>
        <w:t xml:space="preserve"> w ciągu 5 dni roboczych do Zamawiającego.</w:t>
      </w:r>
    </w:p>
    <w:p w14:paraId="5D0FE7A8" w14:textId="77777777" w:rsidR="00204A92" w:rsidRPr="005A4A9B" w:rsidRDefault="00204A92" w:rsidP="00204A92">
      <w:pPr>
        <w:rPr>
          <w:rFonts w:ascii="Arial" w:hAnsi="Arial" w:cs="Arial"/>
        </w:rPr>
      </w:pPr>
    </w:p>
    <w:p w14:paraId="46370474" w14:textId="77777777" w:rsidR="00204A92" w:rsidRPr="005A4A9B" w:rsidRDefault="00204A92" w:rsidP="00EC4F76">
      <w:pPr>
        <w:rPr>
          <w:rFonts w:ascii="Arial" w:eastAsiaTheme="minorHAnsi" w:hAnsi="Arial" w:cs="Arial"/>
          <w:sz w:val="22"/>
          <w:szCs w:val="22"/>
        </w:rPr>
      </w:pPr>
    </w:p>
    <w:p w14:paraId="47B2A99C" w14:textId="77777777" w:rsidR="00C23A8D" w:rsidRPr="005A4A9B" w:rsidRDefault="00C23A8D">
      <w:pPr>
        <w:widowControl/>
        <w:adjustRightInd/>
        <w:spacing w:after="160" w:line="259" w:lineRule="auto"/>
        <w:jc w:val="left"/>
        <w:textAlignment w:val="auto"/>
        <w:rPr>
          <w:rFonts w:ascii="Arial" w:eastAsiaTheme="minorHAnsi" w:hAnsi="Arial" w:cs="Arial"/>
          <w:sz w:val="22"/>
          <w:szCs w:val="22"/>
        </w:rPr>
      </w:pPr>
      <w:r w:rsidRPr="005A4A9B">
        <w:rPr>
          <w:rFonts w:ascii="Arial" w:eastAsiaTheme="minorHAnsi" w:hAnsi="Arial" w:cs="Arial"/>
          <w:sz w:val="22"/>
          <w:szCs w:val="22"/>
        </w:rPr>
        <w:br w:type="page"/>
      </w:r>
    </w:p>
    <w:p w14:paraId="1C7E7C9D" w14:textId="77777777" w:rsidR="00E416A0" w:rsidRPr="005A4A9B" w:rsidRDefault="00E416A0" w:rsidP="003E01B8">
      <w:pPr>
        <w:ind w:left="-851" w:firstLine="708"/>
        <w:rPr>
          <w:rFonts w:ascii="Arial" w:eastAsiaTheme="minorHAnsi" w:hAnsi="Arial" w:cs="Arial"/>
          <w:b/>
          <w:sz w:val="22"/>
          <w:szCs w:val="22"/>
        </w:rPr>
        <w:sectPr w:rsidR="00E416A0" w:rsidRPr="005A4A9B" w:rsidSect="00FE649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58E2B6" w14:textId="1866CB4D" w:rsidR="008C726C" w:rsidRDefault="00C23A8D" w:rsidP="003E01B8">
      <w:pPr>
        <w:ind w:left="-851" w:firstLine="708"/>
        <w:rPr>
          <w:rFonts w:ascii="Arial" w:eastAsiaTheme="minorHAnsi" w:hAnsi="Arial" w:cs="Arial"/>
          <w:b/>
          <w:sz w:val="22"/>
          <w:szCs w:val="22"/>
        </w:rPr>
      </w:pPr>
      <w:r w:rsidRPr="005A4A9B">
        <w:rPr>
          <w:rFonts w:ascii="Arial" w:eastAsiaTheme="minorHAnsi" w:hAnsi="Arial" w:cs="Arial"/>
          <w:b/>
          <w:sz w:val="22"/>
          <w:szCs w:val="22"/>
        </w:rPr>
        <w:lastRenderedPageBreak/>
        <w:t xml:space="preserve">Załącznik nr </w:t>
      </w:r>
      <w:r w:rsidR="00E478EE" w:rsidRPr="005A4A9B">
        <w:rPr>
          <w:rFonts w:ascii="Arial" w:eastAsiaTheme="minorHAnsi" w:hAnsi="Arial" w:cs="Arial"/>
          <w:b/>
          <w:sz w:val="22"/>
          <w:szCs w:val="22"/>
        </w:rPr>
        <w:t>9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540"/>
        <w:gridCol w:w="520"/>
        <w:gridCol w:w="1000"/>
        <w:gridCol w:w="1000"/>
        <w:gridCol w:w="960"/>
        <w:gridCol w:w="1000"/>
        <w:gridCol w:w="2064"/>
      </w:tblGrid>
      <w:tr w:rsidR="00737F8B" w:rsidRPr="00737F8B" w14:paraId="119ECCE2" w14:textId="77777777" w:rsidTr="008D0828">
        <w:trPr>
          <w:trHeight w:val="300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7E9CF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591D1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4BE591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6BCD4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AFBA9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95445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6B742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2024(I-VIII)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953DF0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Zamówienie na okres 12 miesięcy</w:t>
            </w:r>
          </w:p>
        </w:tc>
      </w:tr>
      <w:tr w:rsidR="00737F8B" w:rsidRPr="00737F8B" w14:paraId="436BB065" w14:textId="77777777" w:rsidTr="008D0828">
        <w:trPr>
          <w:trHeight w:val="315"/>
        </w:trPr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6B15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D91F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5C89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6DE9A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BA8A0F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34685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93C36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7BCDCB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ustalona jako średnia </w:t>
            </w:r>
          </w:p>
        </w:tc>
      </w:tr>
      <w:tr w:rsidR="00737F8B" w:rsidRPr="00737F8B" w14:paraId="5B2B5AD8" w14:textId="77777777" w:rsidTr="008D0828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E5B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Oleje</w:t>
            </w:r>
          </w:p>
        </w:tc>
      </w:tr>
      <w:tr w:rsidR="00737F8B" w:rsidRPr="00737F8B" w14:paraId="2D8B6377" w14:textId="77777777" w:rsidTr="008D0828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79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7C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Remiz TU-32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32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66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46241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37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24586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4B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13374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1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4394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79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24162</w:t>
            </w:r>
          </w:p>
        </w:tc>
      </w:tr>
      <w:tr w:rsidR="00737F8B" w:rsidRPr="00737F8B" w14:paraId="0C594F52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1D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97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CORVUS-32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12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E9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4B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FE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4FA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4880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39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6128</w:t>
            </w:r>
          </w:p>
        </w:tc>
      </w:tr>
      <w:tr w:rsidR="00737F8B" w:rsidRPr="00737F8B" w14:paraId="1F0F4774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74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1E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Maszynowy LAN-46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36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349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DF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73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C5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03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</w:tr>
      <w:tr w:rsidR="00737F8B" w:rsidRPr="00737F8B" w14:paraId="10E5A8D7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CD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9F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Anderol 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B1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1FB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2D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90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0D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6D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737F8B" w:rsidRPr="00737F8B" w14:paraId="2DF52EAD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35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1A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NUTO H 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AE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01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9D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44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23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D7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1302</w:t>
            </w:r>
          </w:p>
        </w:tc>
      </w:tr>
      <w:tr w:rsidR="00737F8B" w:rsidRPr="00737F8B" w14:paraId="153D9ED7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85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51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Superol CB 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56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F4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EF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B5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AC7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A4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2142</w:t>
            </w:r>
          </w:p>
        </w:tc>
      </w:tr>
      <w:tr w:rsidR="00737F8B" w:rsidRPr="00737F8B" w14:paraId="79351D2F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30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4A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Mobil SHC 629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C7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1AA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B3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D5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98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6C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</w:tr>
      <w:tr w:rsidR="00737F8B" w:rsidRPr="00737F8B" w14:paraId="6D6A86F8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12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EF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Mobil SHC 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41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DA5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85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C3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F5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756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</w:tr>
      <w:tr w:rsidR="00737F8B" w:rsidRPr="00737F8B" w14:paraId="321996C8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BD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2D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MOBIL SHC 639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29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3D5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1B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84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0E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E8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737F8B" w:rsidRPr="00737F8B" w14:paraId="69C1820F" w14:textId="77777777" w:rsidTr="008D0828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09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53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MOBIL GEAR SHC XMP 680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2C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B2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50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04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41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C7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737F8B" w:rsidRPr="00737F8B" w14:paraId="1433EBF1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60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38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BOXOL 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13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A2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F5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D1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24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48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3179</w:t>
            </w:r>
          </w:p>
        </w:tc>
      </w:tr>
      <w:tr w:rsidR="00737F8B" w:rsidRPr="00737F8B" w14:paraId="35731EE4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CC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3C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KLUBER 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41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B0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89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26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C2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8B7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737F8B" w:rsidRPr="00737F8B" w14:paraId="4E00A36F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A8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F9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Mobil Rarus 425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DA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D5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D0F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86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1B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7F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2422</w:t>
            </w:r>
          </w:p>
        </w:tc>
      </w:tr>
      <w:tr w:rsidR="00737F8B" w:rsidRPr="00737F8B" w14:paraId="6C4454E6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7F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BA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CORVUS 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3D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86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19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64E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13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10E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</w:tr>
      <w:tr w:rsidR="00737F8B" w:rsidRPr="00737F8B" w14:paraId="0952A665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DE9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C8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KASSILLA GMP 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E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DD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1F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F2A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C14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EC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</w:tr>
      <w:tr w:rsidR="00737F8B" w:rsidRPr="00737F8B" w14:paraId="0F4ACC1E" w14:textId="77777777" w:rsidTr="008D0828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73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67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TRANSOL/TRANSMIL SP 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1D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BF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D28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70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7A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C6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5078</w:t>
            </w:r>
          </w:p>
        </w:tc>
      </w:tr>
      <w:tr w:rsidR="00737F8B" w:rsidRPr="00737F8B" w14:paraId="2BA15C9C" w14:textId="77777777" w:rsidTr="008D0828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68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0E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TRANSOL/TRANSMIL SP 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70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4D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29550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FC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5A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26583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19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12734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93E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24856</w:t>
            </w:r>
          </w:p>
        </w:tc>
      </w:tr>
      <w:tr w:rsidR="00737F8B" w:rsidRPr="00737F8B" w14:paraId="2D24925B" w14:textId="77777777" w:rsidTr="008D0828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AC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11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TRANSOL/TRANSMIL SP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52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92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E4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CA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5A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2844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60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4462</w:t>
            </w:r>
          </w:p>
        </w:tc>
      </w:tr>
      <w:tr w:rsidR="00737F8B" w:rsidRPr="00737F8B" w14:paraId="10B3DF1C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688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B9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QUINTOLUBRIC 888-46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FD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BD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BE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370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D8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95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</w:tr>
      <w:tr w:rsidR="00737F8B" w:rsidRPr="00737F8B" w14:paraId="798BEBCD" w14:textId="77777777" w:rsidTr="008D0828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F35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77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ROTO SYNTETIC FLUID (atlas)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B9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3D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5F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9E4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69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4E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37F8B" w:rsidRPr="00737F8B" w14:paraId="190CEC8A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5F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81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RS Ultra Atlas Copco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E6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40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30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59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6A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B7C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737F8B" w:rsidRPr="00737F8B" w14:paraId="49520482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A2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A1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Maszyn. LAN-68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0B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CE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6A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1C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5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1AE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</w:tr>
      <w:tr w:rsidR="00737F8B" w:rsidRPr="00737F8B" w14:paraId="5AA8FB29" w14:textId="77777777" w:rsidTr="008D0828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BAF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Smary</w:t>
            </w:r>
          </w:p>
        </w:tc>
      </w:tr>
      <w:tr w:rsidR="00737F8B" w:rsidRPr="00737F8B" w14:paraId="204F78EB" w14:textId="77777777" w:rsidTr="008D0828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34C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AC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Smar ŁT 43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33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36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DBD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658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D8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D07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</w:tr>
      <w:tr w:rsidR="00737F8B" w:rsidRPr="00737F8B" w14:paraId="4606A57B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37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F7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Sm.MIND-0 EP1,5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D6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37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BC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B3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008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B17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</w:tr>
      <w:tr w:rsidR="00737F8B" w:rsidRPr="00737F8B" w14:paraId="76D2C275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BC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BC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Smar NLGI-1 (LITEN EP1)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26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CB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752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34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8BF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A6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</w:tr>
      <w:tr w:rsidR="00737F8B" w:rsidRPr="00737F8B" w14:paraId="21B7CEB6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6C1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48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Smar NLGI-2 (LITEN EP2)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3F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5F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159A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6E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72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24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</w:tr>
      <w:tr w:rsidR="00737F8B" w:rsidRPr="00737F8B" w14:paraId="171683C3" w14:textId="77777777" w:rsidTr="008D0828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2B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AEA" w14:textId="77777777" w:rsidR="00737F8B" w:rsidRPr="003542EE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42EE">
              <w:rPr>
                <w:rFonts w:ascii="Arial" w:hAnsi="Arial" w:cs="Arial"/>
                <w:sz w:val="20"/>
                <w:szCs w:val="20"/>
                <w:lang w:val="en-US"/>
              </w:rPr>
              <w:t xml:space="preserve">Smar spray retech super oil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D56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D45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78E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A04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54B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FE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737F8B" w:rsidRPr="00737F8B" w14:paraId="58482830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E1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DEE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SMAR BENTOR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F7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C93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18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09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24C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79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737F8B" w:rsidRPr="00737F8B" w14:paraId="3E87C404" w14:textId="77777777" w:rsidTr="008D082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0F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940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SMAR GRAFIT.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752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37F8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44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2C9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0AF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5757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8C8" w14:textId="77777777" w:rsidR="00737F8B" w:rsidRPr="00737F8B" w:rsidRDefault="00737F8B" w:rsidP="00737F8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7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14:paraId="32736B49" w14:textId="440E771F" w:rsidR="0016500C" w:rsidRPr="005A4A9B" w:rsidRDefault="0016500C" w:rsidP="003E01B8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sectPr w:rsidR="0016500C" w:rsidRPr="005A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26D6" w14:textId="77777777" w:rsidR="00C778EE" w:rsidRDefault="00C778EE" w:rsidP="000A39E5">
      <w:pPr>
        <w:spacing w:line="240" w:lineRule="auto"/>
      </w:pPr>
      <w:r>
        <w:separator/>
      </w:r>
    </w:p>
  </w:endnote>
  <w:endnote w:type="continuationSeparator" w:id="0">
    <w:p w14:paraId="07F061EF" w14:textId="77777777" w:rsidR="00C778EE" w:rsidRDefault="00C778EE" w:rsidP="000A3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356841"/>
      <w:docPartObj>
        <w:docPartGallery w:val="Page Numbers (Bottom of Page)"/>
        <w:docPartUnique/>
      </w:docPartObj>
    </w:sdtPr>
    <w:sdtEndPr/>
    <w:sdtContent>
      <w:p w14:paraId="473D5BFC" w14:textId="5790D4C8" w:rsidR="00E91812" w:rsidRDefault="00E91812" w:rsidP="003E01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EC3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7966" w14:textId="77777777" w:rsidR="00C778EE" w:rsidRDefault="00C778EE" w:rsidP="000A39E5">
      <w:pPr>
        <w:spacing w:line="240" w:lineRule="auto"/>
      </w:pPr>
      <w:r>
        <w:separator/>
      </w:r>
    </w:p>
  </w:footnote>
  <w:footnote w:type="continuationSeparator" w:id="0">
    <w:p w14:paraId="569647D6" w14:textId="77777777" w:rsidR="00C778EE" w:rsidRDefault="00C778EE" w:rsidP="000A3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7" w:type="dxa"/>
      <w:tblInd w:w="-1026" w:type="dxa"/>
      <w:tblLook w:val="04A0" w:firstRow="1" w:lastRow="0" w:firstColumn="1" w:lastColumn="0" w:noHBand="0" w:noVBand="1"/>
    </w:tblPr>
    <w:tblGrid>
      <w:gridCol w:w="2066"/>
      <w:gridCol w:w="8121"/>
    </w:tblGrid>
    <w:tr w:rsidR="00E91812" w:rsidRPr="0083762B" w14:paraId="5FFCD796" w14:textId="77777777" w:rsidTr="003E01B8">
      <w:trPr>
        <w:trHeight w:val="1353"/>
      </w:trPr>
      <w:tc>
        <w:tcPr>
          <w:tcW w:w="2066" w:type="dxa"/>
        </w:tcPr>
        <w:p w14:paraId="1799BC16" w14:textId="77777777" w:rsidR="00E91812" w:rsidRDefault="00E91812" w:rsidP="00487D25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A24DF4" wp14:editId="639570AA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1" name="Obraz 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1" w:type="dxa"/>
        </w:tcPr>
        <w:p w14:paraId="7FD14DA3" w14:textId="77777777" w:rsidR="00E91812" w:rsidRDefault="00E91812" w:rsidP="00487D25">
          <w:pPr>
            <w:pStyle w:val="Nagwek"/>
          </w:pPr>
        </w:p>
        <w:p w14:paraId="462408EF" w14:textId="7B6AF4FB" w:rsidR="00E91812" w:rsidRDefault="00E91812" w:rsidP="00487D25">
          <w:pPr>
            <w:pStyle w:val="Nagwek"/>
            <w:jc w:val="center"/>
            <w:rPr>
              <w:rFonts w:cs="Arial"/>
              <w:sz w:val="16"/>
              <w:szCs w:val="16"/>
            </w:rPr>
          </w:pPr>
          <w:r w:rsidRPr="00A15875">
            <w:rPr>
              <w:rFonts w:cs="Arial"/>
              <w:b/>
              <w:i/>
              <w:iCs/>
              <w:sz w:val="16"/>
              <w:szCs w:val="16"/>
              <w:u w:val="single"/>
            </w:rPr>
            <w:t>„Obsługa serwisowa maszyn i urządzeń w zakresie gospodarki smarowniczej w Enea Elektrownia Połaniec S.A.”</w:t>
          </w:r>
        </w:p>
        <w:p w14:paraId="799F42E0" w14:textId="77777777" w:rsidR="00E91812" w:rsidRDefault="00E91812" w:rsidP="00487D25">
          <w:pPr>
            <w:pStyle w:val="Nagwek"/>
            <w:jc w:val="center"/>
            <w:rPr>
              <w:rFonts w:cs="Arial"/>
              <w:sz w:val="16"/>
              <w:szCs w:val="16"/>
            </w:rPr>
          </w:pPr>
          <w:r w:rsidRPr="000D4DAF">
            <w:rPr>
              <w:rFonts w:cs="Arial"/>
              <w:sz w:val="16"/>
              <w:szCs w:val="16"/>
            </w:rPr>
            <w:t xml:space="preserve">Znak Sprawy </w:t>
          </w:r>
          <w:r w:rsidRPr="00977D69">
            <w:rPr>
              <w:rFonts w:cs="Arial"/>
              <w:sz w:val="16"/>
              <w:szCs w:val="16"/>
            </w:rPr>
            <w:t>NLP/PZP/35/2024</w:t>
          </w:r>
        </w:p>
        <w:p w14:paraId="0BC96AB3" w14:textId="2BD3DBAD" w:rsidR="00E91812" w:rsidRPr="00154B45" w:rsidRDefault="00E91812" w:rsidP="00487D25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  <w:r w:rsidRPr="000D4DAF">
            <w:rPr>
              <w:rFonts w:cs="Arial"/>
              <w:sz w:val="16"/>
              <w:szCs w:val="16"/>
            </w:rPr>
            <w:t>Część II SWZ</w:t>
          </w:r>
        </w:p>
        <w:p w14:paraId="490F0342" w14:textId="77777777" w:rsidR="00E91812" w:rsidRPr="0083762B" w:rsidRDefault="00E91812" w:rsidP="00487D25">
          <w:pPr>
            <w:tabs>
              <w:tab w:val="left" w:pos="4536"/>
            </w:tabs>
          </w:pPr>
        </w:p>
      </w:tc>
    </w:tr>
  </w:tbl>
  <w:p w14:paraId="01E782D1" w14:textId="77777777" w:rsidR="00E91812" w:rsidRDefault="00E91812" w:rsidP="00E00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43"/>
    <w:multiLevelType w:val="hybridMultilevel"/>
    <w:tmpl w:val="19E49E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E244E"/>
    <w:multiLevelType w:val="multilevel"/>
    <w:tmpl w:val="82988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618A2"/>
    <w:multiLevelType w:val="multilevel"/>
    <w:tmpl w:val="6436F06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" w15:restartNumberingAfterBreak="0">
    <w:nsid w:val="0D1176FD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05DB9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2719B"/>
    <w:multiLevelType w:val="multilevel"/>
    <w:tmpl w:val="EFEE2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1F0CCF"/>
    <w:multiLevelType w:val="multilevel"/>
    <w:tmpl w:val="0F48C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8F7776"/>
    <w:multiLevelType w:val="hybridMultilevel"/>
    <w:tmpl w:val="6396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12957"/>
    <w:multiLevelType w:val="multilevel"/>
    <w:tmpl w:val="70062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071895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23707C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891CDE"/>
    <w:multiLevelType w:val="hybridMultilevel"/>
    <w:tmpl w:val="7FFE9022"/>
    <w:lvl w:ilvl="0" w:tplc="D1E60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B63E68"/>
    <w:multiLevelType w:val="hybridMultilevel"/>
    <w:tmpl w:val="B7F6DDFE"/>
    <w:lvl w:ilvl="0" w:tplc="B090F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C26EE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6373D"/>
    <w:multiLevelType w:val="multilevel"/>
    <w:tmpl w:val="9EFEE5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Arial" w:hAnsi="Arial" w:cs="Arial" w:hint="default"/>
      </w:rPr>
    </w:lvl>
  </w:abstractNum>
  <w:abstractNum w:abstractNumId="1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21AF6"/>
    <w:multiLevelType w:val="hybridMultilevel"/>
    <w:tmpl w:val="6338B76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113DD"/>
    <w:multiLevelType w:val="hybridMultilevel"/>
    <w:tmpl w:val="2990BF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AD62CB9"/>
    <w:multiLevelType w:val="hybridMultilevel"/>
    <w:tmpl w:val="490601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315597"/>
    <w:multiLevelType w:val="multilevel"/>
    <w:tmpl w:val="EFEE2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57030F"/>
    <w:multiLevelType w:val="multilevel"/>
    <w:tmpl w:val="A300E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3A81A2C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984C9D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B41EAD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496DF3"/>
    <w:multiLevelType w:val="hybridMultilevel"/>
    <w:tmpl w:val="799E3CBA"/>
    <w:lvl w:ilvl="0" w:tplc="7E6C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1F26F9"/>
    <w:multiLevelType w:val="multilevel"/>
    <w:tmpl w:val="EFEE2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327605D"/>
    <w:multiLevelType w:val="hybridMultilevel"/>
    <w:tmpl w:val="FDC2AFD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7455752"/>
    <w:multiLevelType w:val="multilevel"/>
    <w:tmpl w:val="EFEE2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7AF3FBB"/>
    <w:multiLevelType w:val="multilevel"/>
    <w:tmpl w:val="EFEE2BCE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8483CDB"/>
    <w:multiLevelType w:val="hybridMultilevel"/>
    <w:tmpl w:val="59B28C98"/>
    <w:lvl w:ilvl="0" w:tplc="4C48E64A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30"/>
  </w:num>
  <w:num w:numId="2">
    <w:abstractNumId w:val="19"/>
  </w:num>
  <w:num w:numId="3">
    <w:abstractNumId w:val="28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8"/>
  </w:num>
  <w:num w:numId="9">
    <w:abstractNumId w:val="12"/>
  </w:num>
  <w:num w:numId="10">
    <w:abstractNumId w:val="22"/>
  </w:num>
  <w:num w:numId="11">
    <w:abstractNumId w:val="5"/>
  </w:num>
  <w:num w:numId="12">
    <w:abstractNumId w:val="29"/>
  </w:num>
  <w:num w:numId="13">
    <w:abstractNumId w:val="10"/>
  </w:num>
  <w:num w:numId="14">
    <w:abstractNumId w:val="3"/>
  </w:num>
  <w:num w:numId="15">
    <w:abstractNumId w:val="26"/>
  </w:num>
  <w:num w:numId="16">
    <w:abstractNumId w:val="27"/>
  </w:num>
  <w:num w:numId="17">
    <w:abstractNumId w:val="25"/>
  </w:num>
  <w:num w:numId="18">
    <w:abstractNumId w:val="21"/>
  </w:num>
  <w:num w:numId="19">
    <w:abstractNumId w:val="24"/>
  </w:num>
  <w:num w:numId="20">
    <w:abstractNumId w:val="4"/>
  </w:num>
  <w:num w:numId="21">
    <w:abstractNumId w:val="13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9"/>
  </w:num>
  <w:num w:numId="27">
    <w:abstractNumId w:val="11"/>
  </w:num>
  <w:num w:numId="28">
    <w:abstractNumId w:val="14"/>
  </w:num>
  <w:num w:numId="29">
    <w:abstractNumId w:val="1"/>
  </w:num>
  <w:num w:numId="30">
    <w:abstractNumId w:val="20"/>
  </w:num>
  <w:num w:numId="31">
    <w:abstractNumId w:val="31"/>
  </w:num>
  <w:num w:numId="32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B1"/>
    <w:rsid w:val="000030C7"/>
    <w:rsid w:val="00003D69"/>
    <w:rsid w:val="00005E5A"/>
    <w:rsid w:val="0001743F"/>
    <w:rsid w:val="00024F3B"/>
    <w:rsid w:val="0002604C"/>
    <w:rsid w:val="00030DD8"/>
    <w:rsid w:val="000324E6"/>
    <w:rsid w:val="00033015"/>
    <w:rsid w:val="00037FA3"/>
    <w:rsid w:val="00046934"/>
    <w:rsid w:val="0004700E"/>
    <w:rsid w:val="0006145F"/>
    <w:rsid w:val="00063B4D"/>
    <w:rsid w:val="000644A5"/>
    <w:rsid w:val="00067765"/>
    <w:rsid w:val="00084835"/>
    <w:rsid w:val="000854C5"/>
    <w:rsid w:val="00090846"/>
    <w:rsid w:val="00094C1E"/>
    <w:rsid w:val="000A03FE"/>
    <w:rsid w:val="000A39E5"/>
    <w:rsid w:val="000A43A8"/>
    <w:rsid w:val="000B7951"/>
    <w:rsid w:val="000C67EC"/>
    <w:rsid w:val="000D2AD2"/>
    <w:rsid w:val="000D7F61"/>
    <w:rsid w:val="001004FC"/>
    <w:rsid w:val="00101017"/>
    <w:rsid w:val="0011754E"/>
    <w:rsid w:val="00121B42"/>
    <w:rsid w:val="0012214A"/>
    <w:rsid w:val="001238ED"/>
    <w:rsid w:val="00125687"/>
    <w:rsid w:val="00125F08"/>
    <w:rsid w:val="001318E7"/>
    <w:rsid w:val="00131E1B"/>
    <w:rsid w:val="00134E75"/>
    <w:rsid w:val="00144D21"/>
    <w:rsid w:val="00145047"/>
    <w:rsid w:val="001467FF"/>
    <w:rsid w:val="001541A1"/>
    <w:rsid w:val="00157E7D"/>
    <w:rsid w:val="00160E2A"/>
    <w:rsid w:val="0016500C"/>
    <w:rsid w:val="001664CB"/>
    <w:rsid w:val="00170898"/>
    <w:rsid w:val="00176BF1"/>
    <w:rsid w:val="00184135"/>
    <w:rsid w:val="00184322"/>
    <w:rsid w:val="001905E2"/>
    <w:rsid w:val="00197E94"/>
    <w:rsid w:val="001A6CC8"/>
    <w:rsid w:val="001A7975"/>
    <w:rsid w:val="001A79F3"/>
    <w:rsid w:val="001C2E65"/>
    <w:rsid w:val="001C45B3"/>
    <w:rsid w:val="001C7A61"/>
    <w:rsid w:val="001D17D4"/>
    <w:rsid w:val="001D2D25"/>
    <w:rsid w:val="001D5076"/>
    <w:rsid w:val="001D5CD8"/>
    <w:rsid w:val="001D7661"/>
    <w:rsid w:val="001D781E"/>
    <w:rsid w:val="001E4AFD"/>
    <w:rsid w:val="001E5EBB"/>
    <w:rsid w:val="001E6955"/>
    <w:rsid w:val="00204A92"/>
    <w:rsid w:val="00206517"/>
    <w:rsid w:val="00213641"/>
    <w:rsid w:val="00213FF0"/>
    <w:rsid w:val="002215B2"/>
    <w:rsid w:val="00232C47"/>
    <w:rsid w:val="00244C03"/>
    <w:rsid w:val="00263D29"/>
    <w:rsid w:val="00270467"/>
    <w:rsid w:val="00272AD9"/>
    <w:rsid w:val="002735E1"/>
    <w:rsid w:val="00273FE9"/>
    <w:rsid w:val="00275D65"/>
    <w:rsid w:val="00280C01"/>
    <w:rsid w:val="002906E2"/>
    <w:rsid w:val="002A1448"/>
    <w:rsid w:val="002A27E4"/>
    <w:rsid w:val="002A35B4"/>
    <w:rsid w:val="002A362B"/>
    <w:rsid w:val="002A73C7"/>
    <w:rsid w:val="002B29E0"/>
    <w:rsid w:val="002C1943"/>
    <w:rsid w:val="002C23A2"/>
    <w:rsid w:val="002C3FDA"/>
    <w:rsid w:val="002C5FF2"/>
    <w:rsid w:val="002E63BB"/>
    <w:rsid w:val="002F39F1"/>
    <w:rsid w:val="002F740E"/>
    <w:rsid w:val="003059B7"/>
    <w:rsid w:val="0032131E"/>
    <w:rsid w:val="003320F2"/>
    <w:rsid w:val="003337F4"/>
    <w:rsid w:val="003410F6"/>
    <w:rsid w:val="00342F70"/>
    <w:rsid w:val="00343DF2"/>
    <w:rsid w:val="00353069"/>
    <w:rsid w:val="003542EE"/>
    <w:rsid w:val="0036170A"/>
    <w:rsid w:val="00365FC1"/>
    <w:rsid w:val="00370578"/>
    <w:rsid w:val="003A62FB"/>
    <w:rsid w:val="003C3B5C"/>
    <w:rsid w:val="003C4276"/>
    <w:rsid w:val="003D056E"/>
    <w:rsid w:val="003D13D8"/>
    <w:rsid w:val="003D32E2"/>
    <w:rsid w:val="003D3802"/>
    <w:rsid w:val="003E01B8"/>
    <w:rsid w:val="003E4BAB"/>
    <w:rsid w:val="003E5BED"/>
    <w:rsid w:val="004016A2"/>
    <w:rsid w:val="00407125"/>
    <w:rsid w:val="00410EA3"/>
    <w:rsid w:val="00414527"/>
    <w:rsid w:val="00420C08"/>
    <w:rsid w:val="00423B13"/>
    <w:rsid w:val="004314B2"/>
    <w:rsid w:val="00432E42"/>
    <w:rsid w:val="004469B2"/>
    <w:rsid w:val="004630F7"/>
    <w:rsid w:val="004662ED"/>
    <w:rsid w:val="00466618"/>
    <w:rsid w:val="00467541"/>
    <w:rsid w:val="0048431E"/>
    <w:rsid w:val="00484F6A"/>
    <w:rsid w:val="00487D25"/>
    <w:rsid w:val="004927E5"/>
    <w:rsid w:val="00492C14"/>
    <w:rsid w:val="0049569B"/>
    <w:rsid w:val="004B1E8E"/>
    <w:rsid w:val="004B272C"/>
    <w:rsid w:val="004B49A8"/>
    <w:rsid w:val="004D11DA"/>
    <w:rsid w:val="004D41C9"/>
    <w:rsid w:val="004D4EC3"/>
    <w:rsid w:val="004D6B8B"/>
    <w:rsid w:val="004E0B42"/>
    <w:rsid w:val="004E0CA3"/>
    <w:rsid w:val="004E58CB"/>
    <w:rsid w:val="004E7A5C"/>
    <w:rsid w:val="004F5CC6"/>
    <w:rsid w:val="004F7C45"/>
    <w:rsid w:val="00504CC5"/>
    <w:rsid w:val="0051269C"/>
    <w:rsid w:val="00513BD2"/>
    <w:rsid w:val="00517E28"/>
    <w:rsid w:val="00526357"/>
    <w:rsid w:val="005317AF"/>
    <w:rsid w:val="00547F12"/>
    <w:rsid w:val="005563D2"/>
    <w:rsid w:val="00562806"/>
    <w:rsid w:val="005647E1"/>
    <w:rsid w:val="00565652"/>
    <w:rsid w:val="00566396"/>
    <w:rsid w:val="00570692"/>
    <w:rsid w:val="00571792"/>
    <w:rsid w:val="005717FC"/>
    <w:rsid w:val="005735C5"/>
    <w:rsid w:val="0058214E"/>
    <w:rsid w:val="00584382"/>
    <w:rsid w:val="00586FD4"/>
    <w:rsid w:val="005877B8"/>
    <w:rsid w:val="00591CA3"/>
    <w:rsid w:val="00592696"/>
    <w:rsid w:val="00594871"/>
    <w:rsid w:val="00594C55"/>
    <w:rsid w:val="005A4A9B"/>
    <w:rsid w:val="005A713D"/>
    <w:rsid w:val="005B42E9"/>
    <w:rsid w:val="005D1749"/>
    <w:rsid w:val="005D6527"/>
    <w:rsid w:val="005E3D05"/>
    <w:rsid w:val="005E75D4"/>
    <w:rsid w:val="005F6A70"/>
    <w:rsid w:val="005F6B4D"/>
    <w:rsid w:val="00600259"/>
    <w:rsid w:val="006007D0"/>
    <w:rsid w:val="00602A45"/>
    <w:rsid w:val="00614981"/>
    <w:rsid w:val="006169B8"/>
    <w:rsid w:val="0063067B"/>
    <w:rsid w:val="00630C51"/>
    <w:rsid w:val="00633F1D"/>
    <w:rsid w:val="00643979"/>
    <w:rsid w:val="00643DAE"/>
    <w:rsid w:val="0065780F"/>
    <w:rsid w:val="006628C3"/>
    <w:rsid w:val="006629FF"/>
    <w:rsid w:val="00667F44"/>
    <w:rsid w:val="006812B9"/>
    <w:rsid w:val="00686235"/>
    <w:rsid w:val="00691334"/>
    <w:rsid w:val="00692EE1"/>
    <w:rsid w:val="0069304B"/>
    <w:rsid w:val="006A272C"/>
    <w:rsid w:val="006B17D3"/>
    <w:rsid w:val="006B37C4"/>
    <w:rsid w:val="006B4D23"/>
    <w:rsid w:val="006C7E8F"/>
    <w:rsid w:val="006D2CC8"/>
    <w:rsid w:val="006D4BB5"/>
    <w:rsid w:val="006E53D9"/>
    <w:rsid w:val="006F3926"/>
    <w:rsid w:val="006F46D3"/>
    <w:rsid w:val="006F56B0"/>
    <w:rsid w:val="006F60E7"/>
    <w:rsid w:val="00703EAC"/>
    <w:rsid w:val="00705894"/>
    <w:rsid w:val="00707687"/>
    <w:rsid w:val="007146B3"/>
    <w:rsid w:val="007152D3"/>
    <w:rsid w:val="00715B1A"/>
    <w:rsid w:val="007243CA"/>
    <w:rsid w:val="00734F1B"/>
    <w:rsid w:val="007358B4"/>
    <w:rsid w:val="00735FDD"/>
    <w:rsid w:val="007370E1"/>
    <w:rsid w:val="00737F8B"/>
    <w:rsid w:val="007450E0"/>
    <w:rsid w:val="007451AE"/>
    <w:rsid w:val="00745CE7"/>
    <w:rsid w:val="007503FE"/>
    <w:rsid w:val="00760466"/>
    <w:rsid w:val="00763B07"/>
    <w:rsid w:val="007739A9"/>
    <w:rsid w:val="00777A63"/>
    <w:rsid w:val="00783C69"/>
    <w:rsid w:val="00786F2E"/>
    <w:rsid w:val="00795181"/>
    <w:rsid w:val="00797BFF"/>
    <w:rsid w:val="007A40E7"/>
    <w:rsid w:val="007B07FE"/>
    <w:rsid w:val="007B1753"/>
    <w:rsid w:val="007C130D"/>
    <w:rsid w:val="007D2A18"/>
    <w:rsid w:val="007D4EAB"/>
    <w:rsid w:val="007E2678"/>
    <w:rsid w:val="007E615F"/>
    <w:rsid w:val="007E6398"/>
    <w:rsid w:val="007F16C7"/>
    <w:rsid w:val="008025EE"/>
    <w:rsid w:val="008041EC"/>
    <w:rsid w:val="008173EE"/>
    <w:rsid w:val="008176EA"/>
    <w:rsid w:val="008205B4"/>
    <w:rsid w:val="00822931"/>
    <w:rsid w:val="008265C0"/>
    <w:rsid w:val="00833238"/>
    <w:rsid w:val="00836903"/>
    <w:rsid w:val="008415AA"/>
    <w:rsid w:val="00842085"/>
    <w:rsid w:val="00846AAB"/>
    <w:rsid w:val="00851DD0"/>
    <w:rsid w:val="008550AB"/>
    <w:rsid w:val="00856257"/>
    <w:rsid w:val="0085661A"/>
    <w:rsid w:val="00864368"/>
    <w:rsid w:val="00864CBE"/>
    <w:rsid w:val="00865E3C"/>
    <w:rsid w:val="00866365"/>
    <w:rsid w:val="00871E1E"/>
    <w:rsid w:val="00877C50"/>
    <w:rsid w:val="008878E5"/>
    <w:rsid w:val="00895E07"/>
    <w:rsid w:val="008A3049"/>
    <w:rsid w:val="008A3C94"/>
    <w:rsid w:val="008A430C"/>
    <w:rsid w:val="008B7033"/>
    <w:rsid w:val="008B7072"/>
    <w:rsid w:val="008C528A"/>
    <w:rsid w:val="008C726C"/>
    <w:rsid w:val="008D0828"/>
    <w:rsid w:val="008D0C85"/>
    <w:rsid w:val="008D13E1"/>
    <w:rsid w:val="008D33B4"/>
    <w:rsid w:val="008D51B8"/>
    <w:rsid w:val="008E1821"/>
    <w:rsid w:val="008E5493"/>
    <w:rsid w:val="00902D3C"/>
    <w:rsid w:val="00907532"/>
    <w:rsid w:val="00907A2F"/>
    <w:rsid w:val="009144FA"/>
    <w:rsid w:val="00914927"/>
    <w:rsid w:val="0091580F"/>
    <w:rsid w:val="0091723D"/>
    <w:rsid w:val="00943892"/>
    <w:rsid w:val="00943D03"/>
    <w:rsid w:val="0095255B"/>
    <w:rsid w:val="00955AB5"/>
    <w:rsid w:val="00957425"/>
    <w:rsid w:val="00967CAD"/>
    <w:rsid w:val="00972B7C"/>
    <w:rsid w:val="009735C5"/>
    <w:rsid w:val="00977D69"/>
    <w:rsid w:val="00986260"/>
    <w:rsid w:val="00987580"/>
    <w:rsid w:val="00991337"/>
    <w:rsid w:val="00996CB9"/>
    <w:rsid w:val="009A5C3F"/>
    <w:rsid w:val="009B3EB0"/>
    <w:rsid w:val="009D3B0B"/>
    <w:rsid w:val="00A03ADA"/>
    <w:rsid w:val="00A0749F"/>
    <w:rsid w:val="00A11CDB"/>
    <w:rsid w:val="00A15875"/>
    <w:rsid w:val="00A2055A"/>
    <w:rsid w:val="00A231CE"/>
    <w:rsid w:val="00A31419"/>
    <w:rsid w:val="00A33A13"/>
    <w:rsid w:val="00A33BF5"/>
    <w:rsid w:val="00A40606"/>
    <w:rsid w:val="00A43DEF"/>
    <w:rsid w:val="00A50647"/>
    <w:rsid w:val="00A50C91"/>
    <w:rsid w:val="00A531A5"/>
    <w:rsid w:val="00A53629"/>
    <w:rsid w:val="00A63950"/>
    <w:rsid w:val="00A6666A"/>
    <w:rsid w:val="00A7076A"/>
    <w:rsid w:val="00A762FD"/>
    <w:rsid w:val="00A83793"/>
    <w:rsid w:val="00A95FFD"/>
    <w:rsid w:val="00A97FDB"/>
    <w:rsid w:val="00AB050A"/>
    <w:rsid w:val="00AB0731"/>
    <w:rsid w:val="00AB5C79"/>
    <w:rsid w:val="00AB783A"/>
    <w:rsid w:val="00AC739B"/>
    <w:rsid w:val="00AD145A"/>
    <w:rsid w:val="00AE42D3"/>
    <w:rsid w:val="00AE6BD7"/>
    <w:rsid w:val="00AF0AB1"/>
    <w:rsid w:val="00AF4E38"/>
    <w:rsid w:val="00AF73D9"/>
    <w:rsid w:val="00B01557"/>
    <w:rsid w:val="00B062B8"/>
    <w:rsid w:val="00B264AF"/>
    <w:rsid w:val="00B27725"/>
    <w:rsid w:val="00B40D55"/>
    <w:rsid w:val="00B46D99"/>
    <w:rsid w:val="00B524FD"/>
    <w:rsid w:val="00B70DC0"/>
    <w:rsid w:val="00B713E9"/>
    <w:rsid w:val="00B74339"/>
    <w:rsid w:val="00B77ACC"/>
    <w:rsid w:val="00BB5F19"/>
    <w:rsid w:val="00BD03D6"/>
    <w:rsid w:val="00BD609A"/>
    <w:rsid w:val="00BD7988"/>
    <w:rsid w:val="00BE3BDC"/>
    <w:rsid w:val="00BF4382"/>
    <w:rsid w:val="00C0150F"/>
    <w:rsid w:val="00C207F4"/>
    <w:rsid w:val="00C23A8D"/>
    <w:rsid w:val="00C24A8C"/>
    <w:rsid w:val="00C26391"/>
    <w:rsid w:val="00C26C25"/>
    <w:rsid w:val="00C30C16"/>
    <w:rsid w:val="00C32256"/>
    <w:rsid w:val="00C326DC"/>
    <w:rsid w:val="00C334E3"/>
    <w:rsid w:val="00C56AFE"/>
    <w:rsid w:val="00C56EB0"/>
    <w:rsid w:val="00C604CE"/>
    <w:rsid w:val="00C63254"/>
    <w:rsid w:val="00C67118"/>
    <w:rsid w:val="00C70469"/>
    <w:rsid w:val="00C72FFC"/>
    <w:rsid w:val="00C778EE"/>
    <w:rsid w:val="00C82312"/>
    <w:rsid w:val="00C8534E"/>
    <w:rsid w:val="00C907D1"/>
    <w:rsid w:val="00C96E65"/>
    <w:rsid w:val="00C97F31"/>
    <w:rsid w:val="00CB0E86"/>
    <w:rsid w:val="00CB42F2"/>
    <w:rsid w:val="00CB7509"/>
    <w:rsid w:val="00CC71AB"/>
    <w:rsid w:val="00CD04F5"/>
    <w:rsid w:val="00CD054F"/>
    <w:rsid w:val="00CD41DC"/>
    <w:rsid w:val="00CE3C5A"/>
    <w:rsid w:val="00CE4B54"/>
    <w:rsid w:val="00CE6695"/>
    <w:rsid w:val="00CE6DCF"/>
    <w:rsid w:val="00CE740F"/>
    <w:rsid w:val="00CF1265"/>
    <w:rsid w:val="00CF3070"/>
    <w:rsid w:val="00D07C24"/>
    <w:rsid w:val="00D11550"/>
    <w:rsid w:val="00D16701"/>
    <w:rsid w:val="00D16FDE"/>
    <w:rsid w:val="00D31ED6"/>
    <w:rsid w:val="00D32548"/>
    <w:rsid w:val="00D45510"/>
    <w:rsid w:val="00D52B93"/>
    <w:rsid w:val="00D54581"/>
    <w:rsid w:val="00D61439"/>
    <w:rsid w:val="00D74AE6"/>
    <w:rsid w:val="00D74E6D"/>
    <w:rsid w:val="00D857A2"/>
    <w:rsid w:val="00D86BB3"/>
    <w:rsid w:val="00D97AF5"/>
    <w:rsid w:val="00DA2433"/>
    <w:rsid w:val="00DA3A2B"/>
    <w:rsid w:val="00DB1A79"/>
    <w:rsid w:val="00DB2C49"/>
    <w:rsid w:val="00DB5B90"/>
    <w:rsid w:val="00DC3128"/>
    <w:rsid w:val="00DE1142"/>
    <w:rsid w:val="00DE1600"/>
    <w:rsid w:val="00DE1C99"/>
    <w:rsid w:val="00DE2EE8"/>
    <w:rsid w:val="00DF0451"/>
    <w:rsid w:val="00E00667"/>
    <w:rsid w:val="00E12B29"/>
    <w:rsid w:val="00E2596A"/>
    <w:rsid w:val="00E30B45"/>
    <w:rsid w:val="00E33289"/>
    <w:rsid w:val="00E35693"/>
    <w:rsid w:val="00E37B98"/>
    <w:rsid w:val="00E416A0"/>
    <w:rsid w:val="00E41A01"/>
    <w:rsid w:val="00E43BFA"/>
    <w:rsid w:val="00E44F08"/>
    <w:rsid w:val="00E478EE"/>
    <w:rsid w:val="00E529AF"/>
    <w:rsid w:val="00E5506F"/>
    <w:rsid w:val="00E63F0A"/>
    <w:rsid w:val="00E67B6D"/>
    <w:rsid w:val="00E765A5"/>
    <w:rsid w:val="00E81CBB"/>
    <w:rsid w:val="00E91812"/>
    <w:rsid w:val="00E930CE"/>
    <w:rsid w:val="00E95EAE"/>
    <w:rsid w:val="00E9649C"/>
    <w:rsid w:val="00E9774E"/>
    <w:rsid w:val="00EA17A2"/>
    <w:rsid w:val="00EB7EB0"/>
    <w:rsid w:val="00EC25A7"/>
    <w:rsid w:val="00EC46BD"/>
    <w:rsid w:val="00EC4F76"/>
    <w:rsid w:val="00ED0F1E"/>
    <w:rsid w:val="00ED3052"/>
    <w:rsid w:val="00ED568B"/>
    <w:rsid w:val="00EE07F0"/>
    <w:rsid w:val="00EE0A33"/>
    <w:rsid w:val="00EE1783"/>
    <w:rsid w:val="00F00B1D"/>
    <w:rsid w:val="00F07155"/>
    <w:rsid w:val="00F11D03"/>
    <w:rsid w:val="00F11D76"/>
    <w:rsid w:val="00F141AE"/>
    <w:rsid w:val="00F238FE"/>
    <w:rsid w:val="00F25490"/>
    <w:rsid w:val="00F37081"/>
    <w:rsid w:val="00F401F5"/>
    <w:rsid w:val="00F45919"/>
    <w:rsid w:val="00F514E3"/>
    <w:rsid w:val="00F57B9B"/>
    <w:rsid w:val="00F602E8"/>
    <w:rsid w:val="00F66BFA"/>
    <w:rsid w:val="00F71A7F"/>
    <w:rsid w:val="00F73376"/>
    <w:rsid w:val="00F7607F"/>
    <w:rsid w:val="00F76D77"/>
    <w:rsid w:val="00F856C4"/>
    <w:rsid w:val="00F91B69"/>
    <w:rsid w:val="00F94433"/>
    <w:rsid w:val="00FA2DA8"/>
    <w:rsid w:val="00FB1F58"/>
    <w:rsid w:val="00FB5BC7"/>
    <w:rsid w:val="00FC198A"/>
    <w:rsid w:val="00FC431B"/>
    <w:rsid w:val="00FC6D70"/>
    <w:rsid w:val="00FD4572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2401"/>
  <w15:chartTrackingRefBased/>
  <w15:docId w15:val="{4446B718-02BD-43D8-B194-2C4F53B2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AB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autoRedefine/>
    <w:qFormat/>
    <w:rsid w:val="00487D25"/>
    <w:pPr>
      <w:keepNext/>
      <w:widowControl/>
      <w:adjustRightInd/>
      <w:spacing w:before="120" w:after="120" w:line="288" w:lineRule="auto"/>
      <w:ind w:left="720"/>
      <w:jc w:val="center"/>
      <w:textAlignment w:val="auto"/>
      <w:outlineLvl w:val="0"/>
    </w:pPr>
    <w:rPr>
      <w:rFonts w:asciiTheme="minorHAnsi" w:hAnsiTheme="minorHAnsi" w:cs="Arial"/>
      <w:b/>
      <w:bCs/>
      <w:kern w:val="32"/>
      <w:szCs w:val="22"/>
      <w:u w:val="single"/>
      <w:lang w:eastAsia="ar-SA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qFormat/>
    <w:rsid w:val="00AF0AB1"/>
    <w:pPr>
      <w:keepNext/>
      <w:overflowPunct w:val="0"/>
      <w:autoSpaceDE w:val="0"/>
      <w:autoSpaceDN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AF0AB1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487D25"/>
    <w:rPr>
      <w:rFonts w:eastAsia="Times New Roman" w:cs="Arial"/>
      <w:b/>
      <w:bCs/>
      <w:kern w:val="32"/>
      <w:sz w:val="24"/>
      <w:u w:val="single"/>
      <w:lang w:eastAsia="ar-SA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9"/>
    <w:rsid w:val="00AF0AB1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0AB1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Normal,Akapit z listą3,Akapit z listą31,Podsis rysunku,Wypunktowanie,Tytuły"/>
    <w:basedOn w:val="Normalny"/>
    <w:link w:val="AkapitzlistZnak"/>
    <w:uiPriority w:val="34"/>
    <w:qFormat/>
    <w:rsid w:val="00AF0AB1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AF0A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AF0AB1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0AB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B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B0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B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B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A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39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9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5E0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F370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E5493"/>
    <w:pPr>
      <w:widowControl/>
      <w:adjustRightInd/>
      <w:spacing w:before="120" w:after="120" w:line="240" w:lineRule="auto"/>
      <w:ind w:left="283" w:hanging="567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B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B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B9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3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5A4A9B"/>
    <w:pPr>
      <w:pageBreakBefore/>
      <w:widowControl/>
      <w:adjustRightInd/>
      <w:spacing w:before="120" w:after="480" w:line="288" w:lineRule="auto"/>
      <w:jc w:val="center"/>
      <w:textAlignment w:val="auto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5A4A9B"/>
    <w:pPr>
      <w:pageBreakBefore/>
      <w:widowControl/>
      <w:adjustRightInd/>
      <w:spacing w:before="120" w:after="480" w:line="288" w:lineRule="auto"/>
      <w:jc w:val="center"/>
      <w:textAlignment w:val="auto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1EC1-396A-4E5C-BA62-5851AED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39</Pages>
  <Words>8296</Words>
  <Characters>49778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Górnicz Jerzy</dc:creator>
  <cp:keywords/>
  <dc:description/>
  <cp:lastModifiedBy>Bąk-Mazur Katarzyna</cp:lastModifiedBy>
  <cp:revision>18</cp:revision>
  <cp:lastPrinted>2022-01-03T10:14:00Z</cp:lastPrinted>
  <dcterms:created xsi:type="dcterms:W3CDTF">2024-12-03T13:05:00Z</dcterms:created>
  <dcterms:modified xsi:type="dcterms:W3CDTF">2024-12-05T05:18:00Z</dcterms:modified>
</cp:coreProperties>
</file>